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B0629" w14:textId="4EFCE3C7"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702EC3">
        <w:rPr>
          <w:b/>
          <w:noProof/>
          <w:sz w:val="24"/>
        </w:rPr>
        <w:t>8-e</w:t>
      </w:r>
      <w:r w:rsidR="00DC5180" w:rsidRPr="0033027D">
        <w:rPr>
          <w:b/>
          <w:noProof/>
          <w:sz w:val="24"/>
        </w:rPr>
        <w:tab/>
      </w:r>
      <w:r w:rsidR="00233A8D" w:rsidRPr="00233A8D">
        <w:rPr>
          <w:rFonts w:cs="Arial"/>
          <w:b/>
        </w:rPr>
        <w:t>R4-2100889</w:t>
      </w:r>
    </w:p>
    <w:p w14:paraId="63C63B34" w14:textId="0681FCFE" w:rsidR="001512D7" w:rsidRPr="0010618D" w:rsidRDefault="00702EC3" w:rsidP="00DC5180">
      <w:pPr>
        <w:spacing w:after="60"/>
        <w:ind w:left="1985" w:hanging="1985"/>
        <w:rPr>
          <w:rFonts w:ascii="Arial" w:hAnsi="Arial" w:cs="Arial"/>
          <w:bCs/>
        </w:rPr>
      </w:pPr>
      <w:r>
        <w:rPr>
          <w:rFonts w:ascii="Arial" w:hAnsi="Arial" w:cs="Arial"/>
          <w:b/>
          <w:sz w:val="24"/>
        </w:rPr>
        <w:t xml:space="preserve">24 Jan </w:t>
      </w:r>
      <w:r w:rsidR="00B8359C">
        <w:rPr>
          <w:rFonts w:ascii="Arial" w:hAnsi="Arial" w:cs="Arial"/>
          <w:b/>
          <w:sz w:val="24"/>
        </w:rPr>
        <w:t>–</w:t>
      </w:r>
      <w:r>
        <w:rPr>
          <w:rFonts w:ascii="Arial" w:hAnsi="Arial" w:cs="Arial"/>
          <w:b/>
          <w:sz w:val="24"/>
        </w:rPr>
        <w:t xml:space="preserve"> </w:t>
      </w:r>
      <w:r w:rsidR="00B8359C">
        <w:rPr>
          <w:rFonts w:ascii="Arial" w:hAnsi="Arial" w:cs="Arial"/>
          <w:b/>
          <w:sz w:val="24"/>
        </w:rPr>
        <w:t xml:space="preserve">5 </w:t>
      </w:r>
      <w:r>
        <w:rPr>
          <w:rFonts w:ascii="Arial" w:hAnsi="Arial" w:cs="Arial"/>
          <w:b/>
          <w:sz w:val="24"/>
        </w:rPr>
        <w:t>Feb</w:t>
      </w:r>
      <w:r w:rsidR="00766B19" w:rsidRPr="00766B19">
        <w:rPr>
          <w:rFonts w:ascii="Arial" w:hAnsi="Arial" w:cs="Arial"/>
          <w:b/>
          <w:sz w:val="24"/>
        </w:rPr>
        <w:t xml:space="preserve"> 202</w:t>
      </w:r>
      <w:r>
        <w:rPr>
          <w:rFonts w:ascii="Arial" w:hAnsi="Arial" w:cs="Arial"/>
          <w:b/>
          <w:sz w:val="24"/>
        </w:rPr>
        <w:t>1</w:t>
      </w:r>
      <w:r w:rsidR="00766B19">
        <w:rPr>
          <w:rFonts w:ascii="Arial" w:hAnsi="Arial" w:cs="Arial"/>
          <w:b/>
          <w:sz w:val="24"/>
        </w:rPr>
        <w:br/>
      </w:r>
    </w:p>
    <w:p w14:paraId="46DA2A95" w14:textId="1F3F238F"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233A8D" w:rsidRPr="00233A8D">
        <w:rPr>
          <w:rFonts w:ascii="Arial" w:hAnsi="Arial" w:cs="Arial"/>
          <w:b/>
        </w:rPr>
        <w:t>Discussion on LS on PUCCH and PUSCH repetition</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0A8EFEC9"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E8484F">
        <w:rPr>
          <w:rFonts w:ascii="Arial" w:hAnsi="Arial" w:cs="Arial"/>
          <w:b/>
        </w:rPr>
        <w:t>15.1</w:t>
      </w:r>
    </w:p>
    <w:p w14:paraId="41AD4397" w14:textId="1A0F6280"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7E4847">
        <w:rPr>
          <w:rFonts w:ascii="Arial" w:hAnsi="Arial" w:cs="Arial"/>
          <w:b/>
        </w:rPr>
        <w:t>7</w:t>
      </w:r>
    </w:p>
    <w:p w14:paraId="2F06D4B1" w14:textId="7454D1E3"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E8484F" w:rsidRPr="00E8484F">
        <w:rPr>
          <w:rFonts w:ascii="Arial" w:hAnsi="Arial" w:cs="Arial"/>
          <w:b/>
          <w:lang w:val="en-US"/>
        </w:rPr>
        <w:t>FS_</w:t>
      </w:r>
      <w:r w:rsidR="00E8484F" w:rsidRPr="00E8484F">
        <w:rPr>
          <w:rFonts w:ascii="Arial" w:hAnsi="Arial" w:cs="Arial" w:hint="eastAsia"/>
          <w:b/>
          <w:lang w:val="en-US"/>
        </w:rPr>
        <w:t>NR</w:t>
      </w:r>
      <w:r w:rsidR="00E8484F" w:rsidRPr="00E8484F">
        <w:rPr>
          <w:rFonts w:ascii="Arial" w:hAnsi="Arial" w:cs="Arial"/>
          <w:b/>
          <w:lang w:val="en-US"/>
        </w:rPr>
        <w:t>_</w:t>
      </w:r>
      <w:r w:rsidR="00E8484F">
        <w:rPr>
          <w:rFonts w:ascii="Arial" w:hAnsi="Arial" w:cs="Arial"/>
          <w:b/>
          <w:lang w:val="en-US"/>
        </w:rPr>
        <w:t>c</w:t>
      </w:r>
      <w:r w:rsidR="00E8484F" w:rsidRPr="00E8484F">
        <w:rPr>
          <w:rFonts w:ascii="Arial" w:hAnsi="Arial" w:cs="Arial"/>
          <w:b/>
          <w:lang w:val="en-US"/>
        </w:rPr>
        <w:t>ov</w:t>
      </w:r>
      <w:r w:rsidR="00E8484F">
        <w:rPr>
          <w:rFonts w:ascii="Arial" w:hAnsi="Arial" w:cs="Arial"/>
          <w:b/>
          <w:lang w:val="en-US"/>
        </w:rPr>
        <w:t>e</w:t>
      </w:r>
      <w:r w:rsidR="00E8484F" w:rsidRPr="00E8484F">
        <w:rPr>
          <w:rFonts w:ascii="Arial" w:hAnsi="Arial" w:cs="Arial"/>
          <w:b/>
          <w:lang w:val="en-US"/>
        </w:rPr>
        <w:t>nh</w:t>
      </w:r>
    </w:p>
    <w:p w14:paraId="341A662A" w14:textId="3EF549FA"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7E4847">
        <w:rPr>
          <w:rFonts w:ascii="Arial" w:hAnsi="Arial" w:cs="Arial"/>
          <w:b/>
        </w:rPr>
        <w:t>RAN</w:t>
      </w:r>
      <w:r w:rsidR="00EE11F1">
        <w:rPr>
          <w:rFonts w:ascii="Arial" w:hAnsi="Arial" w:cs="Arial"/>
          <w:b/>
        </w:rPr>
        <w:t>1</w:t>
      </w:r>
    </w:p>
    <w:p w14:paraId="73CE2741" w14:textId="77777777" w:rsidR="0010618D" w:rsidRPr="005E4466" w:rsidRDefault="0010618D" w:rsidP="000F7ECB">
      <w:pPr>
        <w:spacing w:after="60"/>
        <w:ind w:left="1985" w:hanging="1985"/>
        <w:rPr>
          <w:rFonts w:ascii="Arial" w:hAnsi="Arial" w:cs="Arial"/>
          <w:b/>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6CACD2EA" w14:textId="5D8ED6B4" w:rsidR="00313B11" w:rsidRPr="00313B11" w:rsidRDefault="00F64587" w:rsidP="00313B11">
      <w:r>
        <w:t>RAN1 has approached Ran4 with an LS on the coverage enhancement WI and LS present some questions</w:t>
      </w:r>
      <w:r w:rsidR="003D55C6">
        <w:t xml:space="preserve"> that are related to phase continuity assumptions RAN1 can make in their work. In the paper we discuss aspects related and </w:t>
      </w:r>
      <w:r w:rsidR="00FF6DDA">
        <w:t xml:space="preserve">propose a way to move forward. </w:t>
      </w:r>
    </w:p>
    <w:p w14:paraId="65A85401" w14:textId="578AD590" w:rsidR="00962566" w:rsidRDefault="000A567D" w:rsidP="002B6886">
      <w:pPr>
        <w:pStyle w:val="Heading1"/>
      </w:pPr>
      <w:r>
        <w:t xml:space="preserve">2. </w:t>
      </w:r>
      <w:r>
        <w:tab/>
      </w:r>
      <w:r w:rsidR="002A1C01">
        <w:t>Discussion</w:t>
      </w:r>
    </w:p>
    <w:p w14:paraId="05A91BE2" w14:textId="0765369B" w:rsidR="006F7067" w:rsidRDefault="009711FA" w:rsidP="0017748E">
      <w:r>
        <w:t xml:space="preserve">Ran4 has discussed very similar issue previously in the context of coherent UL MIMO. </w:t>
      </w:r>
      <w:r w:rsidR="00714777">
        <w:t xml:space="preserve">Requirements </w:t>
      </w:r>
      <w:r w:rsidR="00E728D0">
        <w:t xml:space="preserve">can not be translated directly since </w:t>
      </w:r>
      <w:r w:rsidR="00337CD9">
        <w:t xml:space="preserve">for coherent UL MIMO the phase continuity </w:t>
      </w:r>
      <w:r w:rsidR="003A4278">
        <w:t xml:space="preserve">matter between the branches where for repetitions </w:t>
      </w:r>
      <w:r w:rsidR="003540A2">
        <w:t xml:space="preserve">the phase need to be contiguous within in one tx and </w:t>
      </w:r>
      <w:r w:rsidR="001C35B8">
        <w:t xml:space="preserve">across transmissions. </w:t>
      </w:r>
      <w:r w:rsidR="004E3AB7">
        <w:t xml:space="preserve">In </w:t>
      </w:r>
      <w:r w:rsidR="001C35B8">
        <w:t xml:space="preserve">RAN1 LS there is a question </w:t>
      </w:r>
      <w:r w:rsidR="00AF21CB">
        <w:t xml:space="preserve">about the </w:t>
      </w:r>
      <w:r w:rsidR="009A377A">
        <w:t>back-to-back</w:t>
      </w:r>
      <w:r w:rsidR="00AF21CB">
        <w:t xml:space="preserve"> PUSCH or PUCCH</w:t>
      </w:r>
      <w:r w:rsidR="00DE1A49">
        <w:t xml:space="preserve">. This means if </w:t>
      </w:r>
      <w:r w:rsidR="00571249">
        <w:t xml:space="preserve">one condition for phase continuity is that </w:t>
      </w:r>
      <w:r w:rsidR="00DE1A49">
        <w:t>transmissions need to follow each other</w:t>
      </w:r>
      <w:r w:rsidR="00571249">
        <w:t>. If there is a gap in a transmission</w:t>
      </w:r>
      <w:r w:rsidR="006F7067">
        <w:t xml:space="preserve">, UE may turn off TX parts and then the continuity is lost. </w:t>
      </w:r>
    </w:p>
    <w:p w14:paraId="017EEEDE" w14:textId="287F637B" w:rsidR="001A7951" w:rsidRPr="008A67B2" w:rsidRDefault="00F5687C" w:rsidP="0017748E">
      <w:pPr>
        <w:rPr>
          <w:b/>
          <w:bCs/>
        </w:rPr>
      </w:pPr>
      <w:r>
        <w:rPr>
          <w:b/>
          <w:bCs/>
        </w:rPr>
        <w:t>Observation 1</w:t>
      </w:r>
      <w:r w:rsidR="006F7067" w:rsidRPr="008A67B2">
        <w:rPr>
          <w:b/>
          <w:bCs/>
        </w:rPr>
        <w:t xml:space="preserve">: </w:t>
      </w:r>
      <w:r w:rsidR="00525098" w:rsidRPr="008A67B2">
        <w:rPr>
          <w:b/>
          <w:bCs/>
        </w:rPr>
        <w:t xml:space="preserve">In order to maintain the phase continuity, the transmissions need to be </w:t>
      </w:r>
      <w:r w:rsidR="0010506C" w:rsidRPr="008A67B2">
        <w:rPr>
          <w:b/>
          <w:bCs/>
        </w:rPr>
        <w:t>back-to-back</w:t>
      </w:r>
      <w:r w:rsidR="00DE1A49" w:rsidRPr="008A67B2">
        <w:rPr>
          <w:b/>
          <w:bCs/>
        </w:rPr>
        <w:t xml:space="preserve"> </w:t>
      </w:r>
      <w:r w:rsidR="00AF21CB" w:rsidRPr="008A67B2">
        <w:rPr>
          <w:b/>
          <w:bCs/>
        </w:rPr>
        <w:t xml:space="preserve"> </w:t>
      </w:r>
      <w:r w:rsidR="001C35B8" w:rsidRPr="008A67B2">
        <w:rPr>
          <w:b/>
          <w:bCs/>
        </w:rPr>
        <w:t xml:space="preserve"> </w:t>
      </w:r>
    </w:p>
    <w:p w14:paraId="52ED1211" w14:textId="77777777" w:rsidR="001A7412" w:rsidRDefault="004B0B67" w:rsidP="00AB69AC">
      <w:r>
        <w:t xml:space="preserve">In the LS, there is a question about the power control aspect. </w:t>
      </w:r>
      <w:r w:rsidR="00F76756">
        <w:t>TX chain can be assume</w:t>
      </w:r>
      <w:r w:rsidR="00FA486D">
        <w:t>d</w:t>
      </w:r>
      <w:r w:rsidR="00F76756">
        <w:t xml:space="preserve"> </w:t>
      </w:r>
      <w:r w:rsidR="003C3C23">
        <w:t>to</w:t>
      </w:r>
      <w:r w:rsidR="00F76756">
        <w:t xml:space="preserve"> have multiple discrete gain modes and if those gain modes need to be switched, the phase coherence </w:t>
      </w:r>
      <w:r w:rsidR="00FA486D">
        <w:t xml:space="preserve">is </w:t>
      </w:r>
      <w:r w:rsidR="00FA1DAB">
        <w:t>lost</w:t>
      </w:r>
      <w:r w:rsidR="00F76756">
        <w:t xml:space="preserve">. </w:t>
      </w:r>
      <w:r w:rsidR="003C3C23">
        <w:t xml:space="preserve">For any </w:t>
      </w:r>
      <w:r w:rsidR="00FA486D">
        <w:t xml:space="preserve">smaller </w:t>
      </w:r>
      <w:r w:rsidR="003C3C23">
        <w:t>change in power control</w:t>
      </w:r>
      <w:r w:rsidR="0092277D">
        <w:t xml:space="preserve"> which can be assumed to be </w:t>
      </w:r>
      <w:r w:rsidR="00652A9C">
        <w:t>implemented</w:t>
      </w:r>
      <w:r w:rsidR="0092277D">
        <w:t xml:space="preserve"> with small changes in </w:t>
      </w:r>
      <w:r w:rsidR="00652A9C">
        <w:t xml:space="preserve">continuously adjusted </w:t>
      </w:r>
      <w:r w:rsidR="0092277D">
        <w:t>gain</w:t>
      </w:r>
      <w:r w:rsidR="00652A9C">
        <w:t xml:space="preserve"> stages</w:t>
      </w:r>
      <w:r w:rsidR="003C3C23">
        <w:t xml:space="preserve">, it </w:t>
      </w:r>
      <w:r w:rsidR="00FA486D">
        <w:t xml:space="preserve">can be assumed that the </w:t>
      </w:r>
      <w:r w:rsidR="009D530E">
        <w:t xml:space="preserve">phase difference will </w:t>
      </w:r>
      <w:r w:rsidR="00652A9C">
        <w:t>change only small amount</w:t>
      </w:r>
      <w:r w:rsidR="009D530E">
        <w:t xml:space="preserve">. </w:t>
      </w:r>
    </w:p>
    <w:p w14:paraId="3B0F4366" w14:textId="047CE11D" w:rsidR="00411BDA" w:rsidRDefault="009D530E" w:rsidP="00AB69AC">
      <w:r>
        <w:t>For</w:t>
      </w:r>
      <w:r w:rsidR="00AF21CB">
        <w:t xml:space="preserve"> DMRS bundling and repetitions</w:t>
      </w:r>
      <w:r w:rsidR="001A7951">
        <w:t xml:space="preserve">, </w:t>
      </w:r>
      <w:r w:rsidR="004B0B67">
        <w:t xml:space="preserve">it is not known at which power level the repetition will happen </w:t>
      </w:r>
      <w:r w:rsidR="00AD1309">
        <w:t xml:space="preserve">in general </w:t>
      </w:r>
      <w:r w:rsidR="004B0B67">
        <w:t xml:space="preserve">but since the purpose is to enhance the coverage, </w:t>
      </w:r>
      <w:r w:rsidR="00AD1309">
        <w:t>we can assume that the power level is relatively hig</w:t>
      </w:r>
      <w:r w:rsidR="002D45AD">
        <w:t>h</w:t>
      </w:r>
      <w:r w:rsidR="00F977CC">
        <w:t xml:space="preserve"> and large gain </w:t>
      </w:r>
      <w:r w:rsidR="00B31C5B">
        <w:t xml:space="preserve">step </w:t>
      </w:r>
      <w:r w:rsidR="00F977CC">
        <w:t xml:space="preserve">modes do not need to be </w:t>
      </w:r>
      <w:r w:rsidR="005A0E37">
        <w:t>switched</w:t>
      </w:r>
      <w:r w:rsidR="00B31C5B">
        <w:t xml:space="preserve"> during repetition</w:t>
      </w:r>
      <w:r w:rsidR="002D45AD">
        <w:t>. If the power level change is small</w:t>
      </w:r>
      <w:r w:rsidR="00961673">
        <w:t xml:space="preserve"> and if it is close to max power level of the UE</w:t>
      </w:r>
      <w:r w:rsidR="002D45AD">
        <w:t xml:space="preserve">, </w:t>
      </w:r>
      <w:r w:rsidR="00BB063E">
        <w:t xml:space="preserve">we can conclude that there may be scenarios where </w:t>
      </w:r>
      <w:r w:rsidR="00251639">
        <w:t xml:space="preserve">despite the power change, </w:t>
      </w:r>
      <w:r w:rsidR="00BB063E">
        <w:t xml:space="preserve">the phase change </w:t>
      </w:r>
      <w:r w:rsidR="00251639">
        <w:t xml:space="preserve">can be relatively small. </w:t>
      </w:r>
    </w:p>
    <w:p w14:paraId="1A1F88E8" w14:textId="4B759574" w:rsidR="006A47B5" w:rsidRDefault="006A47B5" w:rsidP="00AB69AC">
      <w:r w:rsidRPr="00D52234">
        <w:rPr>
          <w:b/>
          <w:bCs/>
        </w:rPr>
        <w:t xml:space="preserve">Observation </w:t>
      </w:r>
      <w:r w:rsidR="00F5687C">
        <w:rPr>
          <w:b/>
          <w:bCs/>
        </w:rPr>
        <w:t>2</w:t>
      </w:r>
      <w:r w:rsidRPr="00D52234">
        <w:rPr>
          <w:b/>
          <w:bCs/>
        </w:rPr>
        <w:t xml:space="preserve">: Power change between two transmissions will cause phase </w:t>
      </w:r>
      <w:r w:rsidR="00AA5C65">
        <w:rPr>
          <w:b/>
          <w:bCs/>
        </w:rPr>
        <w:t xml:space="preserve">to </w:t>
      </w:r>
      <w:r w:rsidRPr="00D52234">
        <w:rPr>
          <w:b/>
          <w:bCs/>
        </w:rPr>
        <w:t>chang</w:t>
      </w:r>
      <w:r w:rsidR="00A233C1">
        <w:rPr>
          <w:b/>
          <w:bCs/>
        </w:rPr>
        <w:t>e</w:t>
      </w:r>
      <w:r w:rsidR="005A0E37">
        <w:rPr>
          <w:b/>
          <w:bCs/>
        </w:rPr>
        <w:t xml:space="preserve"> but it is possible that if power change is small, the phase will change only small amount</w:t>
      </w:r>
      <w:r w:rsidR="00D52234">
        <w:t xml:space="preserve"> </w:t>
      </w:r>
    </w:p>
    <w:p w14:paraId="4760EC28" w14:textId="5794AF24" w:rsidR="00D52234" w:rsidRDefault="00EC0859" w:rsidP="00AB69AC">
      <w:r>
        <w:t>Only power change may not be sufficient</w:t>
      </w:r>
      <w:r w:rsidR="00F0769C">
        <w:t xml:space="preserve"> condition to maintain phase continuity</w:t>
      </w:r>
      <w:r>
        <w:t xml:space="preserve"> since if RB allocation </w:t>
      </w:r>
      <w:r w:rsidR="00DE1A49">
        <w:t>changes</w:t>
      </w:r>
      <w:r>
        <w:t xml:space="preserve"> between t</w:t>
      </w:r>
      <w:r w:rsidR="000E1683">
        <w:t xml:space="preserve">he transmissions, the PSD of the transmission may change even with the </w:t>
      </w:r>
      <w:r w:rsidR="00D56461">
        <w:t>same output power level.</w:t>
      </w:r>
      <w:r w:rsidR="00F0769C">
        <w:t xml:space="preserve"> His change in PSD </w:t>
      </w:r>
      <w:r w:rsidR="00A44293">
        <w:t>may cause UE to adjust gain</w:t>
      </w:r>
      <w:r w:rsidR="00CA3F4D">
        <w:t xml:space="preserve"> and therefore losing phase continuity.</w:t>
      </w:r>
      <w:r w:rsidR="00D56461">
        <w:t xml:space="preserve"> </w:t>
      </w:r>
    </w:p>
    <w:p w14:paraId="73E15446" w14:textId="500E918D" w:rsidR="00D56461" w:rsidRDefault="00F5687C" w:rsidP="00AB69AC">
      <w:pPr>
        <w:rPr>
          <w:b/>
          <w:bCs/>
        </w:rPr>
      </w:pPr>
      <w:r w:rsidRPr="00D52234">
        <w:rPr>
          <w:b/>
          <w:bCs/>
        </w:rPr>
        <w:t xml:space="preserve">Observation </w:t>
      </w:r>
      <w:r>
        <w:rPr>
          <w:b/>
          <w:bCs/>
        </w:rPr>
        <w:t>3</w:t>
      </w:r>
      <w:r w:rsidR="00D56461" w:rsidRPr="00471D19">
        <w:rPr>
          <w:b/>
          <w:bCs/>
        </w:rPr>
        <w:t>: Power or PSD change in the transmission</w:t>
      </w:r>
      <w:r w:rsidR="00471D19" w:rsidRPr="00471D19">
        <w:rPr>
          <w:b/>
          <w:bCs/>
        </w:rPr>
        <w:t xml:space="preserve"> can be assumed to break phase continuity</w:t>
      </w:r>
      <w:r w:rsidR="00CA3F4D">
        <w:rPr>
          <w:b/>
          <w:bCs/>
        </w:rPr>
        <w:t xml:space="preserve"> between transmissions</w:t>
      </w:r>
    </w:p>
    <w:p w14:paraId="28652535" w14:textId="1BAB90CB" w:rsidR="00EB6505" w:rsidRDefault="00CA3F4D" w:rsidP="00AB69AC">
      <w:r>
        <w:t>An other problem with the</w:t>
      </w:r>
      <w:r w:rsidR="00EB6505">
        <w:t xml:space="preserve"> RB allocation change</w:t>
      </w:r>
      <w:r>
        <w:t xml:space="preserve"> that</w:t>
      </w:r>
      <w:r w:rsidR="00EB6505">
        <w:t xml:space="preserve"> the </w:t>
      </w:r>
      <w:r w:rsidR="00DF2B2A">
        <w:t>reference for the phase is lost and UE may adjust its PLL in the process</w:t>
      </w:r>
      <w:r w:rsidR="00C85FAF">
        <w:t xml:space="preserve">. It can be </w:t>
      </w:r>
      <w:r w:rsidR="00886E8E">
        <w:t>concluded t</w:t>
      </w:r>
      <w:r w:rsidR="00C85FAF">
        <w:t xml:space="preserve">hat if the RB allocation changes, the phase continuity is lost. </w:t>
      </w:r>
    </w:p>
    <w:p w14:paraId="352F5A6E" w14:textId="7A20BBDB" w:rsidR="00886E8E" w:rsidRPr="008C1663" w:rsidRDefault="00F5687C" w:rsidP="00AB69AC">
      <w:pPr>
        <w:rPr>
          <w:b/>
          <w:bCs/>
        </w:rPr>
      </w:pPr>
      <w:r w:rsidRPr="00D52234">
        <w:rPr>
          <w:b/>
          <w:bCs/>
        </w:rPr>
        <w:t xml:space="preserve">Observation </w:t>
      </w:r>
      <w:r>
        <w:rPr>
          <w:b/>
          <w:bCs/>
        </w:rPr>
        <w:t>4</w:t>
      </w:r>
      <w:r w:rsidR="00886E8E" w:rsidRPr="008C1663">
        <w:rPr>
          <w:b/>
          <w:bCs/>
        </w:rPr>
        <w:t xml:space="preserve">: Change in RB allocation between transmissions </w:t>
      </w:r>
      <w:r w:rsidR="008C1663" w:rsidRPr="008C1663">
        <w:rPr>
          <w:b/>
          <w:bCs/>
        </w:rPr>
        <w:t>will result in lost phase continuity</w:t>
      </w:r>
      <w:r w:rsidR="00886E8E" w:rsidRPr="008C1663">
        <w:rPr>
          <w:b/>
          <w:bCs/>
        </w:rPr>
        <w:t xml:space="preserve"> </w:t>
      </w:r>
    </w:p>
    <w:p w14:paraId="367F24AF" w14:textId="6CF5AFC6" w:rsidR="00DA1C03" w:rsidRPr="00DA1C03" w:rsidRDefault="00DA1C03" w:rsidP="00AB69AC">
      <w:r>
        <w:lastRenderedPageBreak/>
        <w:t>Further, the criteria for the phase change is not clear. Even if all the above mentioned conditions are met, the phase of the tx signal may drift</w:t>
      </w:r>
      <w:r w:rsidR="00B3150B">
        <w:t xml:space="preserve"> for example only because there is a frequency error in the UE compared to the </w:t>
      </w:r>
      <w:r w:rsidR="00A25CC7">
        <w:t xml:space="preserve">gNB </w:t>
      </w:r>
      <w:r w:rsidR="00B3150B">
        <w:t xml:space="preserve">receiver. </w:t>
      </w:r>
    </w:p>
    <w:p w14:paraId="2A7AF100" w14:textId="03B9B755" w:rsidR="00471D19" w:rsidRDefault="00471D19" w:rsidP="00AB69AC">
      <w:r>
        <w:t xml:space="preserve">For the </w:t>
      </w:r>
      <w:r w:rsidR="003F341A">
        <w:t>detailed analysis, a</w:t>
      </w:r>
      <w:r w:rsidR="00286BB8">
        <w:t xml:space="preserve">n understanding on the critical amount of the phase change is needed. This </w:t>
      </w:r>
      <w:r w:rsidR="00323444">
        <w:t xml:space="preserve">study may involve demodulation simulations where the gNB receivers </w:t>
      </w:r>
      <w:r w:rsidR="00A62339">
        <w:t xml:space="preserve">ability to benefit from bundling </w:t>
      </w:r>
      <w:r w:rsidR="00E759AA">
        <w:t xml:space="preserve">of signals with small phase difference </w:t>
      </w:r>
      <w:r w:rsidR="00A62339">
        <w:t xml:space="preserve">needs to be studied. </w:t>
      </w:r>
    </w:p>
    <w:p w14:paraId="5113BE89" w14:textId="4D095544" w:rsidR="00A7354B" w:rsidRPr="00E66A46" w:rsidRDefault="00F5687C" w:rsidP="00AB69AC">
      <w:pPr>
        <w:rPr>
          <w:b/>
          <w:bCs/>
        </w:rPr>
      </w:pPr>
      <w:r>
        <w:rPr>
          <w:b/>
          <w:bCs/>
        </w:rPr>
        <w:t xml:space="preserve">Proposal: </w:t>
      </w:r>
      <w:r w:rsidR="00323444" w:rsidRPr="00E66A46">
        <w:rPr>
          <w:b/>
          <w:bCs/>
        </w:rPr>
        <w:t xml:space="preserve">Study the amount tolerable phase change </w:t>
      </w:r>
      <w:r w:rsidR="00E66A46" w:rsidRPr="00E66A46">
        <w:rPr>
          <w:b/>
          <w:bCs/>
        </w:rPr>
        <w:t xml:space="preserve">between transmission when DMRS bundling still brings benefits </w:t>
      </w:r>
      <w:r w:rsidR="006E2F33">
        <w:rPr>
          <w:b/>
          <w:bCs/>
        </w:rPr>
        <w:t xml:space="preserve"> </w:t>
      </w:r>
    </w:p>
    <w:p w14:paraId="0EA2FD80" w14:textId="233D8E31" w:rsidR="009E54DA" w:rsidRPr="001E4305" w:rsidRDefault="009E54DA" w:rsidP="009E54DA">
      <w:pPr>
        <w:pStyle w:val="Heading1"/>
      </w:pPr>
      <w:r>
        <w:t>Conclusion</w:t>
      </w:r>
    </w:p>
    <w:p w14:paraId="06DA5D79" w14:textId="6DE569C6" w:rsidR="005D63D9" w:rsidRDefault="008807AB" w:rsidP="00E30A48">
      <w:r w:rsidRPr="008D77C5">
        <w:t>We</w:t>
      </w:r>
      <w:r w:rsidR="00202801">
        <w:t xml:space="preserve"> </w:t>
      </w:r>
      <w:r w:rsidR="00D86631">
        <w:t xml:space="preserve">discussed the DMRS </w:t>
      </w:r>
      <w:r w:rsidR="00F5687C">
        <w:t xml:space="preserve">bundling and repetitions and conditions for phase continuity and made the following </w:t>
      </w:r>
      <w:r w:rsidR="005D63D9">
        <w:t xml:space="preserve">observations: </w:t>
      </w:r>
    </w:p>
    <w:p w14:paraId="36268C97" w14:textId="77777777" w:rsidR="005D63D9" w:rsidRPr="008A67B2" w:rsidRDefault="005D63D9" w:rsidP="005D63D9">
      <w:pPr>
        <w:rPr>
          <w:b/>
          <w:bCs/>
        </w:rPr>
      </w:pPr>
      <w:r>
        <w:rPr>
          <w:b/>
          <w:bCs/>
        </w:rPr>
        <w:t>Observation 1</w:t>
      </w:r>
      <w:r w:rsidRPr="008A67B2">
        <w:rPr>
          <w:b/>
          <w:bCs/>
        </w:rPr>
        <w:t xml:space="preserve">: In order to maintain the phase continuity, the transmissions need to be back-to-back   </w:t>
      </w:r>
    </w:p>
    <w:p w14:paraId="55CBC7A6" w14:textId="77777777" w:rsidR="005D63D9" w:rsidRDefault="005D63D9" w:rsidP="005D63D9">
      <w:r w:rsidRPr="00D52234">
        <w:rPr>
          <w:b/>
          <w:bCs/>
        </w:rPr>
        <w:t xml:space="preserve">Observation </w:t>
      </w:r>
      <w:r>
        <w:rPr>
          <w:b/>
          <w:bCs/>
        </w:rPr>
        <w:t>2</w:t>
      </w:r>
      <w:r w:rsidRPr="00D52234">
        <w:rPr>
          <w:b/>
          <w:bCs/>
        </w:rPr>
        <w:t xml:space="preserve">: Power change between two transmissions will cause phase </w:t>
      </w:r>
      <w:r>
        <w:rPr>
          <w:b/>
          <w:bCs/>
        </w:rPr>
        <w:t xml:space="preserve">to </w:t>
      </w:r>
      <w:r w:rsidRPr="00D52234">
        <w:rPr>
          <w:b/>
          <w:bCs/>
        </w:rPr>
        <w:t>chang</w:t>
      </w:r>
      <w:r>
        <w:rPr>
          <w:b/>
          <w:bCs/>
        </w:rPr>
        <w:t>e but it is possible that if power change is small, the phase will change only small amount</w:t>
      </w:r>
      <w:r>
        <w:t xml:space="preserve"> </w:t>
      </w:r>
    </w:p>
    <w:p w14:paraId="0A1404ED" w14:textId="77777777" w:rsidR="005D63D9" w:rsidRDefault="005D63D9" w:rsidP="005D63D9">
      <w:pPr>
        <w:rPr>
          <w:b/>
          <w:bCs/>
        </w:rPr>
      </w:pPr>
      <w:r w:rsidRPr="00D52234">
        <w:rPr>
          <w:b/>
          <w:bCs/>
        </w:rPr>
        <w:t xml:space="preserve">Observation </w:t>
      </w:r>
      <w:r>
        <w:rPr>
          <w:b/>
          <w:bCs/>
        </w:rPr>
        <w:t>3</w:t>
      </w:r>
      <w:r w:rsidRPr="00471D19">
        <w:rPr>
          <w:b/>
          <w:bCs/>
        </w:rPr>
        <w:t>: Power or PSD change in the transmission can be assumed to break phase continuity</w:t>
      </w:r>
      <w:r>
        <w:rPr>
          <w:b/>
          <w:bCs/>
        </w:rPr>
        <w:t xml:space="preserve"> between transmissions</w:t>
      </w:r>
    </w:p>
    <w:p w14:paraId="0184E62E" w14:textId="77777777" w:rsidR="005D63D9" w:rsidRPr="008C1663" w:rsidRDefault="005D63D9" w:rsidP="005D63D9">
      <w:pPr>
        <w:rPr>
          <w:b/>
          <w:bCs/>
        </w:rPr>
      </w:pPr>
      <w:r w:rsidRPr="00D52234">
        <w:rPr>
          <w:b/>
          <w:bCs/>
        </w:rPr>
        <w:t xml:space="preserve">Observation </w:t>
      </w:r>
      <w:r>
        <w:rPr>
          <w:b/>
          <w:bCs/>
        </w:rPr>
        <w:t>4</w:t>
      </w:r>
      <w:r w:rsidRPr="008C1663">
        <w:rPr>
          <w:b/>
          <w:bCs/>
        </w:rPr>
        <w:t xml:space="preserve">: Change in RB allocation between transmissions will result in lost phase continuity </w:t>
      </w:r>
    </w:p>
    <w:p w14:paraId="4D433C95" w14:textId="7C4A0FE0" w:rsidR="005D63D9" w:rsidRDefault="00DA4AE3" w:rsidP="00E30A48">
      <w:r>
        <w:t>And made one proposal for the continuation of the work:</w:t>
      </w:r>
    </w:p>
    <w:p w14:paraId="55A4B7ED" w14:textId="3F45551C" w:rsidR="00DA4AE3" w:rsidRPr="00DA4AE3" w:rsidRDefault="00DA4AE3" w:rsidP="00E30A48">
      <w:pPr>
        <w:rPr>
          <w:b/>
          <w:bCs/>
        </w:rPr>
      </w:pPr>
      <w:r>
        <w:rPr>
          <w:b/>
          <w:bCs/>
        </w:rPr>
        <w:t xml:space="preserve">Proposal: </w:t>
      </w:r>
      <w:r w:rsidRPr="00E66A46">
        <w:rPr>
          <w:b/>
          <w:bCs/>
        </w:rPr>
        <w:t xml:space="preserve">Study the amount tolerable phase change between transmission when DMRS bundling still brings benefits </w:t>
      </w:r>
      <w:r>
        <w:rPr>
          <w:b/>
          <w:bCs/>
        </w:rPr>
        <w:t xml:space="preserve"> </w:t>
      </w:r>
    </w:p>
    <w:p w14:paraId="11D8DF26" w14:textId="3349865B" w:rsidR="007018F3" w:rsidRDefault="007018F3" w:rsidP="007018F3">
      <w:pPr>
        <w:pStyle w:val="Heading1"/>
      </w:pPr>
      <w:r>
        <w:t>References</w:t>
      </w:r>
    </w:p>
    <w:p w14:paraId="100BE5B9" w14:textId="60DE53E9" w:rsidR="00116E5E" w:rsidRDefault="007018F3" w:rsidP="00116E5E">
      <w:pPr>
        <w:pStyle w:val="B1"/>
      </w:pPr>
      <w:r>
        <w:t>[1]</w:t>
      </w:r>
      <w:r>
        <w:tab/>
      </w:r>
      <w:r w:rsidR="00C66C7C" w:rsidRPr="00BF242F">
        <w:t>R1-2009784</w:t>
      </w:r>
      <w:r w:rsidR="0010506C">
        <w:t xml:space="preserve">*, </w:t>
      </w:r>
      <w:r w:rsidR="00C66C7C">
        <w:t>“</w:t>
      </w:r>
      <w:r w:rsidR="00C66C7C" w:rsidRPr="00C66C7C">
        <w:t>LS on PUCCH and PUSCH repetition</w:t>
      </w:r>
      <w:r w:rsidR="00C66C7C">
        <w:t xml:space="preserve">”, RAN1, </w:t>
      </w:r>
      <w:r w:rsidR="00273FED">
        <w:t>RAN#98-e, Jan Feb 2021</w:t>
      </w:r>
      <w:r w:rsidR="0010506C">
        <w:t xml:space="preserve"> (*</w:t>
      </w:r>
      <w:r w:rsidR="0010506C">
        <w:t>at time of this writing, incoming LS’s did not have RAN4 TDoc numbers yet)</w:t>
      </w:r>
    </w:p>
    <w:p w14:paraId="280BDA5A" w14:textId="539DA202" w:rsidR="007018F3" w:rsidRDefault="001A1136" w:rsidP="00116E5E">
      <w:pPr>
        <w:pStyle w:val="B1"/>
      </w:pPr>
      <w:r>
        <w:br w:type="page"/>
      </w:r>
      <w:r w:rsidR="00116E5E">
        <w:lastRenderedPageBreak/>
        <w:t xml:space="preserve"> </w:t>
      </w:r>
    </w:p>
    <w:p w14:paraId="44EAD235" w14:textId="5A8D184B" w:rsidR="00B02D0E" w:rsidRDefault="00B02D0E" w:rsidP="00D662F5">
      <w:pPr>
        <w:pStyle w:val="Heading1"/>
      </w:pPr>
      <w:r>
        <w:t>Appendix</w:t>
      </w:r>
      <w:r w:rsidR="00D662F5">
        <w:t>: Proposed LS response</w:t>
      </w:r>
    </w:p>
    <w:p w14:paraId="25568D9F" w14:textId="6241AD81" w:rsidR="00D662F5" w:rsidRDefault="00D662F5" w:rsidP="00A56017">
      <w:pPr>
        <w:pStyle w:val="3GPPHeader"/>
        <w:rPr>
          <w:rFonts w:eastAsia="SimSun" w:cs="Arial"/>
          <w:bCs/>
          <w:sz w:val="22"/>
          <w:szCs w:val="22"/>
          <w:lang w:val="en-US"/>
        </w:rPr>
      </w:pPr>
      <w:r w:rsidRPr="001B49EC">
        <w:rPr>
          <w:rFonts w:eastAsia="SimSun" w:cs="Arial"/>
          <w:bCs/>
          <w:sz w:val="22"/>
          <w:szCs w:val="22"/>
          <w:lang w:val="en-US"/>
        </w:rPr>
        <w:t>3GPP TSG RAN WG</w:t>
      </w:r>
      <w:r>
        <w:rPr>
          <w:rFonts w:eastAsia="SimSun" w:cs="Arial"/>
          <w:bCs/>
          <w:sz w:val="22"/>
          <w:szCs w:val="22"/>
          <w:lang w:val="en-US"/>
        </w:rPr>
        <w:t>4</w:t>
      </w:r>
      <w:r w:rsidRPr="001B49EC">
        <w:rPr>
          <w:rFonts w:eastAsia="SimSun" w:cs="Arial"/>
          <w:bCs/>
          <w:sz w:val="22"/>
          <w:szCs w:val="22"/>
          <w:lang w:val="en-US"/>
        </w:rPr>
        <w:t xml:space="preserve"> #</w:t>
      </w:r>
      <w:r>
        <w:rPr>
          <w:rFonts w:eastAsia="SimSun" w:cs="Arial"/>
          <w:bCs/>
          <w:sz w:val="22"/>
          <w:szCs w:val="22"/>
          <w:lang w:val="en-US"/>
        </w:rPr>
        <w:t>98-e</w:t>
      </w:r>
      <w:r>
        <w:rPr>
          <w:rFonts w:eastAsia="SimSun" w:cs="Arial"/>
          <w:bCs/>
          <w:sz w:val="22"/>
          <w:szCs w:val="22"/>
          <w:lang w:val="en-US"/>
        </w:rPr>
        <w:tab/>
        <w:t xml:space="preserve">   </w:t>
      </w:r>
      <w:r w:rsidRPr="001B49EC">
        <w:rPr>
          <w:rFonts w:eastAsia="SimSun" w:cs="Arial"/>
          <w:bCs/>
          <w:sz w:val="22"/>
          <w:szCs w:val="22"/>
          <w:lang w:val="en-US"/>
        </w:rPr>
        <w:t>R</w:t>
      </w:r>
      <w:r>
        <w:rPr>
          <w:rFonts w:eastAsia="SimSun" w:cs="Arial"/>
          <w:bCs/>
          <w:sz w:val="22"/>
          <w:szCs w:val="22"/>
          <w:lang w:val="en-US"/>
        </w:rPr>
        <w:t>4</w:t>
      </w:r>
      <w:r w:rsidRPr="001B49EC">
        <w:rPr>
          <w:rFonts w:eastAsia="SimSun" w:cs="Arial"/>
          <w:bCs/>
          <w:sz w:val="22"/>
          <w:szCs w:val="22"/>
          <w:lang w:val="en-US"/>
        </w:rPr>
        <w:t>-</w:t>
      </w:r>
      <w:r w:rsidRPr="002550FF">
        <w:rPr>
          <w:rFonts w:eastAsia="SimSun" w:cs="Arial"/>
          <w:bCs/>
          <w:sz w:val="22"/>
          <w:szCs w:val="22"/>
          <w:lang w:val="en-US"/>
        </w:rPr>
        <w:t>2</w:t>
      </w:r>
      <w:r>
        <w:rPr>
          <w:rFonts w:eastAsia="SimSun" w:cs="Arial"/>
          <w:bCs/>
          <w:sz w:val="22"/>
          <w:szCs w:val="22"/>
          <w:lang w:val="en-US"/>
        </w:rPr>
        <w:t>1xxx</w:t>
      </w:r>
    </w:p>
    <w:p w14:paraId="0483C723" w14:textId="60D7BCCD" w:rsidR="00D662F5" w:rsidRPr="001B49EC" w:rsidRDefault="00D662F5" w:rsidP="00A56017">
      <w:pPr>
        <w:spacing w:after="60"/>
        <w:ind w:left="1985" w:hanging="1985"/>
        <w:rPr>
          <w:rFonts w:ascii="Arial" w:eastAsia="MS Mincho" w:hAnsi="Arial" w:cs="Arial"/>
          <w:b/>
          <w:bCs/>
          <w:lang w:eastAsia="ja-JP"/>
        </w:rPr>
      </w:pPr>
      <w:r w:rsidRPr="001B49EC">
        <w:rPr>
          <w:rFonts w:ascii="Arial" w:eastAsia="MS Mincho" w:hAnsi="Arial" w:cs="Arial"/>
          <w:b/>
          <w:bCs/>
          <w:lang w:eastAsia="ja-JP"/>
        </w:rPr>
        <w:t xml:space="preserve">e-Meeting, </w:t>
      </w:r>
      <w:r w:rsidR="009A377A">
        <w:rPr>
          <w:rFonts w:ascii="Arial" w:eastAsia="MS Mincho" w:hAnsi="Arial" w:cs="Arial"/>
          <w:b/>
          <w:bCs/>
          <w:lang w:eastAsia="ja-JP"/>
        </w:rPr>
        <w:t xml:space="preserve">25 </w:t>
      </w:r>
      <w:r>
        <w:rPr>
          <w:rFonts w:ascii="Arial" w:eastAsia="MS Mincho" w:hAnsi="Arial" w:cs="Arial"/>
          <w:b/>
          <w:bCs/>
          <w:lang w:eastAsia="ja-JP"/>
        </w:rPr>
        <w:t xml:space="preserve">Jan </w:t>
      </w:r>
      <w:r w:rsidR="009A377A">
        <w:rPr>
          <w:rFonts w:ascii="Arial" w:eastAsia="MS Mincho" w:hAnsi="Arial" w:cs="Arial"/>
          <w:b/>
          <w:bCs/>
          <w:lang w:eastAsia="ja-JP"/>
        </w:rPr>
        <w:t xml:space="preserve">5 </w:t>
      </w:r>
      <w:r>
        <w:rPr>
          <w:rFonts w:ascii="Arial" w:eastAsia="MS Mincho" w:hAnsi="Arial" w:cs="Arial"/>
          <w:b/>
          <w:bCs/>
          <w:lang w:eastAsia="ja-JP"/>
        </w:rPr>
        <w:t>Feb</w:t>
      </w:r>
      <w:r w:rsidRPr="001B49EC">
        <w:rPr>
          <w:rFonts w:ascii="Arial" w:eastAsia="MS Mincho" w:hAnsi="Arial" w:cs="Arial"/>
          <w:b/>
          <w:bCs/>
          <w:lang w:eastAsia="ja-JP"/>
        </w:rPr>
        <w:t>, 202</w:t>
      </w:r>
      <w:r>
        <w:rPr>
          <w:rFonts w:ascii="Arial" w:eastAsia="MS Mincho" w:hAnsi="Arial" w:cs="Arial"/>
          <w:b/>
          <w:bCs/>
          <w:lang w:eastAsia="ja-JP"/>
        </w:rPr>
        <w:t>1</w:t>
      </w:r>
    </w:p>
    <w:p w14:paraId="4E7B29EF" w14:textId="77777777" w:rsidR="00D662F5" w:rsidRPr="001B49EC" w:rsidRDefault="00D662F5" w:rsidP="00A56017">
      <w:pPr>
        <w:spacing w:after="60"/>
        <w:ind w:left="1985" w:hanging="1985"/>
        <w:rPr>
          <w:rFonts w:ascii="Arial" w:hAnsi="Arial" w:cs="Arial"/>
          <w:b/>
        </w:rPr>
      </w:pPr>
    </w:p>
    <w:p w14:paraId="660493B5" w14:textId="6B4A2FE0" w:rsidR="00D662F5" w:rsidRPr="008D3749" w:rsidRDefault="00D662F5" w:rsidP="00A56017">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Pr>
          <w:rFonts w:ascii="Arial" w:hAnsi="Arial" w:cs="Arial"/>
          <w:b/>
        </w:rPr>
        <w:t xml:space="preserve">[DRAFT] Reply on </w:t>
      </w:r>
      <w:r w:rsidRPr="008D3749">
        <w:rPr>
          <w:rFonts w:ascii="Arial" w:hAnsi="Arial" w:cs="Arial"/>
          <w:b/>
        </w:rPr>
        <w:t xml:space="preserve">LS on </w:t>
      </w:r>
      <w:r>
        <w:rPr>
          <w:rFonts w:ascii="Arial" w:hAnsi="Arial" w:cs="Arial"/>
          <w:b/>
        </w:rPr>
        <w:t>PUCCH and PUSCH repetition</w:t>
      </w:r>
    </w:p>
    <w:p w14:paraId="58A37772" w14:textId="77777777" w:rsidR="00D662F5" w:rsidRPr="008D3749" w:rsidRDefault="00D662F5" w:rsidP="00A56017">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t>Rel-1</w:t>
      </w:r>
      <w:r>
        <w:rPr>
          <w:rFonts w:ascii="Arial" w:hAnsi="Arial" w:cs="Arial"/>
          <w:b/>
        </w:rPr>
        <w:t>7</w:t>
      </w:r>
    </w:p>
    <w:p w14:paraId="122A3173" w14:textId="137CA8E3" w:rsidR="00D662F5" w:rsidRPr="008D3749" w:rsidRDefault="00D662F5" w:rsidP="00A56017">
      <w:pPr>
        <w:spacing w:after="60"/>
        <w:ind w:left="1985" w:hanging="1985"/>
        <w:rPr>
          <w:rFonts w:ascii="Arial" w:hAnsi="Arial" w:cs="Arial"/>
          <w:b/>
        </w:rPr>
      </w:pPr>
      <w:r>
        <w:rPr>
          <w:rFonts w:ascii="Arial" w:hAnsi="Arial" w:cs="Arial"/>
          <w:b/>
        </w:rPr>
        <w:t>Study</w:t>
      </w:r>
      <w:r w:rsidRPr="00C634BB">
        <w:rPr>
          <w:rFonts w:ascii="Arial" w:hAnsi="Arial" w:cs="Arial"/>
          <w:b/>
        </w:rPr>
        <w:t xml:space="preserve"> Item:</w:t>
      </w:r>
      <w:r w:rsidRPr="008D3749">
        <w:rPr>
          <w:rFonts w:ascii="Arial" w:hAnsi="Arial" w:cs="Arial"/>
          <w:b/>
        </w:rPr>
        <w:tab/>
      </w:r>
      <w:r w:rsidRPr="00A56017">
        <w:rPr>
          <w:rFonts w:ascii="Arial" w:hAnsi="Arial" w:cs="Arial"/>
          <w:b/>
        </w:rPr>
        <w:t>FS_</w:t>
      </w:r>
      <w:r w:rsidRPr="00A56017">
        <w:rPr>
          <w:rFonts w:ascii="Arial" w:hAnsi="Arial" w:cs="Arial" w:hint="eastAsia"/>
          <w:b/>
        </w:rPr>
        <w:t>NR</w:t>
      </w:r>
      <w:r w:rsidRPr="00A56017">
        <w:rPr>
          <w:rFonts w:ascii="Arial" w:hAnsi="Arial" w:cs="Arial"/>
          <w:b/>
        </w:rPr>
        <w:t>_</w:t>
      </w:r>
      <w:r w:rsidR="00C32BBA">
        <w:rPr>
          <w:rFonts w:ascii="Arial" w:hAnsi="Arial" w:cs="Arial"/>
          <w:b/>
        </w:rPr>
        <w:t>c</w:t>
      </w:r>
      <w:r w:rsidRPr="00A56017">
        <w:rPr>
          <w:rFonts w:ascii="Arial" w:hAnsi="Arial" w:cs="Arial"/>
          <w:b/>
        </w:rPr>
        <w:t>ov</w:t>
      </w:r>
      <w:r w:rsidR="00C32BBA">
        <w:rPr>
          <w:rFonts w:ascii="Arial" w:hAnsi="Arial" w:cs="Arial"/>
          <w:b/>
        </w:rPr>
        <w:t>e</w:t>
      </w:r>
      <w:r w:rsidRPr="00A56017">
        <w:rPr>
          <w:rFonts w:ascii="Arial" w:hAnsi="Arial" w:cs="Arial"/>
          <w:b/>
        </w:rPr>
        <w:t>nh</w:t>
      </w:r>
    </w:p>
    <w:p w14:paraId="77B7C4DE" w14:textId="77777777" w:rsidR="00D662F5" w:rsidRPr="00C634BB" w:rsidRDefault="00D662F5" w:rsidP="00A56017">
      <w:pPr>
        <w:spacing w:after="60"/>
        <w:ind w:left="1985" w:hanging="1985"/>
        <w:rPr>
          <w:rFonts w:ascii="Arial" w:hAnsi="Arial" w:cs="Arial"/>
          <w:b/>
        </w:rPr>
      </w:pPr>
    </w:p>
    <w:p w14:paraId="60086C69" w14:textId="76DEDB03" w:rsidR="00D662F5" w:rsidRPr="00C634BB" w:rsidRDefault="00D662F5" w:rsidP="00A56017">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Pr>
          <w:rFonts w:ascii="Arial" w:hAnsi="Arial" w:cs="Arial"/>
          <w:bCs/>
        </w:rPr>
        <w:t>RAN4</w:t>
      </w:r>
    </w:p>
    <w:p w14:paraId="3E33EA69" w14:textId="5385EC29" w:rsidR="00D662F5" w:rsidRPr="00C634BB" w:rsidRDefault="00D662F5" w:rsidP="00A56017">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Pr="00C634BB">
        <w:rPr>
          <w:rFonts w:ascii="Arial" w:hAnsi="Arial" w:cs="Arial"/>
          <w:bCs/>
          <w:lang w:eastAsia="zh-CN"/>
        </w:rPr>
        <w:t>RAN</w:t>
      </w:r>
      <w:r>
        <w:rPr>
          <w:rFonts w:ascii="Arial" w:hAnsi="Arial" w:cs="Arial"/>
          <w:bCs/>
          <w:lang w:eastAsia="zh-CN"/>
        </w:rPr>
        <w:t>1</w:t>
      </w:r>
    </w:p>
    <w:p w14:paraId="68B4980E" w14:textId="77777777" w:rsidR="00D662F5" w:rsidRPr="00C634BB" w:rsidRDefault="00D662F5" w:rsidP="00A56017">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33A5016" w14:textId="77777777" w:rsidR="00D662F5" w:rsidRPr="00C634BB" w:rsidRDefault="00D662F5" w:rsidP="00A56017">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1F1F57A0" w14:textId="77777777" w:rsidR="00D662F5" w:rsidRPr="00C634BB" w:rsidRDefault="00D662F5" w:rsidP="00A56017">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107163E1" w14:textId="3993DAA4" w:rsidR="00D662F5" w:rsidRPr="00C634BB" w:rsidRDefault="00D662F5" w:rsidP="00A56017">
      <w:pPr>
        <w:spacing w:after="0"/>
        <w:ind w:left="567"/>
        <w:outlineLvl w:val="0"/>
        <w:rPr>
          <w:rFonts w:ascii="Arial" w:hAnsi="Arial" w:cs="Arial"/>
          <w:bCs/>
          <w:lang w:eastAsia="zh-CN"/>
        </w:rPr>
      </w:pPr>
      <w:r w:rsidRPr="00C634BB">
        <w:rPr>
          <w:rFonts w:ascii="Arial" w:hAnsi="Arial" w:cs="Arial"/>
          <w:b/>
        </w:rPr>
        <w:t>Name:</w:t>
      </w:r>
      <w:r w:rsidRPr="00C634BB">
        <w:rPr>
          <w:rFonts w:ascii="Arial" w:hAnsi="Arial" w:cs="Arial"/>
        </w:rPr>
        <w:tab/>
        <w:t xml:space="preserve">               </w:t>
      </w:r>
      <w:r>
        <w:rPr>
          <w:rFonts w:ascii="Arial" w:hAnsi="Arial" w:cs="Arial"/>
        </w:rPr>
        <w:t xml:space="preserve"> Ville Vintola</w:t>
      </w:r>
    </w:p>
    <w:p w14:paraId="69115E8A" w14:textId="37C07683" w:rsidR="00D662F5" w:rsidRPr="00C634BB" w:rsidRDefault="00D662F5" w:rsidP="00A56017">
      <w:pPr>
        <w:spacing w:after="0"/>
        <w:ind w:left="567"/>
        <w:rPr>
          <w:rFonts w:ascii="Arial" w:hAnsi="Arial" w:cs="Arial"/>
          <w:b/>
          <w:lang w:eastAsia="zh-CN"/>
        </w:rPr>
      </w:pPr>
      <w:r w:rsidRPr="00C634BB">
        <w:rPr>
          <w:rFonts w:ascii="Arial" w:hAnsi="Arial" w:cs="Arial"/>
          <w:b/>
        </w:rPr>
        <w:t>E-mail Address:</w:t>
      </w:r>
      <w:r>
        <w:rPr>
          <w:rFonts w:ascii="Arial" w:hAnsi="Arial" w:cs="Arial"/>
          <w:b/>
        </w:rPr>
        <w:t xml:space="preserve">     </w:t>
      </w:r>
      <w:r>
        <w:rPr>
          <w:rFonts w:ascii="Arial" w:hAnsi="Arial" w:cs="Arial"/>
        </w:rPr>
        <w:t>vvintola { a } qti.qualcomm</w:t>
      </w:r>
      <w:r w:rsidRPr="00290E9F">
        <w:rPr>
          <w:rFonts w:ascii="Arial" w:hAnsi="Arial" w:cs="Arial"/>
        </w:rPr>
        <w:t>.com</w:t>
      </w:r>
    </w:p>
    <w:p w14:paraId="5A64CFFD" w14:textId="77777777" w:rsidR="00D662F5" w:rsidRPr="00C634BB" w:rsidRDefault="00D662F5" w:rsidP="00A56017">
      <w:pPr>
        <w:pBdr>
          <w:bottom w:val="single" w:sz="4" w:space="1" w:color="auto"/>
        </w:pBdr>
        <w:rPr>
          <w:rFonts w:ascii="Arial" w:hAnsi="Arial" w:cs="Arial"/>
          <w:lang w:eastAsia="zh-CN"/>
        </w:rPr>
      </w:pPr>
    </w:p>
    <w:p w14:paraId="688C006A" w14:textId="77777777" w:rsidR="00D662F5" w:rsidRPr="00C634BB" w:rsidRDefault="00D662F5" w:rsidP="00A56017">
      <w:pPr>
        <w:outlineLvl w:val="0"/>
        <w:rPr>
          <w:rFonts w:ascii="Arial" w:hAnsi="Arial" w:cs="Arial"/>
          <w:b/>
        </w:rPr>
      </w:pPr>
      <w:r w:rsidRPr="00C634BB">
        <w:rPr>
          <w:rFonts w:ascii="Arial" w:hAnsi="Arial" w:cs="Arial"/>
          <w:b/>
        </w:rPr>
        <w:t>1. Overall Description:</w:t>
      </w:r>
    </w:p>
    <w:p w14:paraId="0C1644BC" w14:textId="2F3F1442" w:rsidR="00B3150B" w:rsidRDefault="00471D19" w:rsidP="00C85DC1">
      <w:r>
        <w:t xml:space="preserve">Ran4 has discussed the phase continuity and </w:t>
      </w:r>
      <w:r w:rsidR="00DA1C03">
        <w:t xml:space="preserve">concluded </w:t>
      </w:r>
      <w:r w:rsidR="00BF11F8">
        <w:t xml:space="preserve">that the cases where </w:t>
      </w:r>
      <w:r w:rsidR="00C85DC1">
        <w:t>continui</w:t>
      </w:r>
      <w:r w:rsidR="002517E5">
        <w:t xml:space="preserve">ty is lost </w:t>
      </w:r>
    </w:p>
    <w:p w14:paraId="2FEE4FE1" w14:textId="2C7D3F96" w:rsidR="00FC5FB3" w:rsidRDefault="00F045A3" w:rsidP="00BF11F8">
      <w:r>
        <w:t xml:space="preserve">Questions from </w:t>
      </w:r>
      <w:r w:rsidR="00FC5FB3">
        <w:t>RAN1</w:t>
      </w:r>
      <w:r w:rsidR="00467CA0">
        <w:t xml:space="preserve"> </w:t>
      </w:r>
      <w:r w:rsidR="00B31EC5">
        <w:t>with</w:t>
      </w:r>
      <w:r w:rsidR="00467CA0">
        <w:t xml:space="preserve"> answers </w:t>
      </w:r>
      <w:r w:rsidR="00B31EC5">
        <w:t>from RAN4</w:t>
      </w:r>
    </w:p>
    <w:p w14:paraId="4F21F030" w14:textId="3F19EE3A" w:rsidR="00FC5FB3" w:rsidRDefault="00FC5FB3" w:rsidP="00FC5FB3">
      <w:pPr>
        <w:pStyle w:val="ListParagraph"/>
        <w:numPr>
          <w:ilvl w:val="0"/>
          <w:numId w:val="26"/>
        </w:numPr>
        <w:adjustRightInd/>
        <w:spacing w:after="0" w:line="252" w:lineRule="auto"/>
        <w:contextualSpacing w:val="0"/>
        <w:textAlignment w:val="auto"/>
        <w:rPr>
          <w:rFonts w:ascii="Arial" w:hAnsi="Arial" w:cs="Arial"/>
          <w:b/>
          <w:bCs/>
        </w:rPr>
      </w:pPr>
      <w:r w:rsidRPr="004673D4">
        <w:rPr>
          <w:rFonts w:ascii="Arial" w:hAnsi="Arial" w:cs="Arial"/>
          <w:b/>
          <w:bCs/>
        </w:rPr>
        <w:t xml:space="preserve">Question 1: Under what conditions UE can keep phase continuity cross PUCCH or PUSCH repetitions </w:t>
      </w:r>
    </w:p>
    <w:p w14:paraId="19DD5EA4" w14:textId="79990AA4" w:rsidR="004A3AC1" w:rsidRDefault="00F045A3" w:rsidP="00DD4D7A">
      <w:pPr>
        <w:pStyle w:val="ListParagraph"/>
        <w:numPr>
          <w:ilvl w:val="0"/>
          <w:numId w:val="26"/>
        </w:numPr>
        <w:adjustRightInd/>
        <w:spacing w:after="0" w:line="252" w:lineRule="auto"/>
        <w:contextualSpacing w:val="0"/>
        <w:textAlignment w:val="auto"/>
        <w:rPr>
          <w:rFonts w:ascii="Arial" w:hAnsi="Arial" w:cs="Arial"/>
          <w:b/>
          <w:bCs/>
        </w:rPr>
      </w:pPr>
      <w:r>
        <w:rPr>
          <w:rFonts w:ascii="Arial" w:hAnsi="Arial" w:cs="Arial"/>
          <w:b/>
          <w:bCs/>
        </w:rPr>
        <w:t>RAN4 Answer</w:t>
      </w:r>
      <w:r w:rsidR="00DD4D7A">
        <w:rPr>
          <w:rFonts w:ascii="Arial" w:hAnsi="Arial" w:cs="Arial"/>
          <w:b/>
          <w:bCs/>
        </w:rPr>
        <w:t xml:space="preserve"> 1</w:t>
      </w:r>
      <w:r>
        <w:rPr>
          <w:rFonts w:ascii="Arial" w:hAnsi="Arial" w:cs="Arial"/>
          <w:b/>
          <w:bCs/>
        </w:rPr>
        <w:t xml:space="preserve">: </w:t>
      </w:r>
      <w:r w:rsidR="004A3AC1">
        <w:rPr>
          <w:rFonts w:ascii="Arial" w:hAnsi="Arial" w:cs="Arial"/>
          <w:b/>
          <w:bCs/>
        </w:rPr>
        <w:t>If the following conditions are met</w:t>
      </w:r>
    </w:p>
    <w:p w14:paraId="60D4FE96" w14:textId="3D16C042" w:rsidR="00F045A3" w:rsidRDefault="003F491D" w:rsidP="004A3AC1">
      <w:pPr>
        <w:pStyle w:val="ListParagraph"/>
        <w:numPr>
          <w:ilvl w:val="1"/>
          <w:numId w:val="26"/>
        </w:numPr>
        <w:adjustRightInd/>
        <w:spacing w:after="0" w:line="252" w:lineRule="auto"/>
        <w:contextualSpacing w:val="0"/>
        <w:textAlignment w:val="auto"/>
        <w:rPr>
          <w:rFonts w:ascii="Arial" w:hAnsi="Arial" w:cs="Arial"/>
          <w:b/>
          <w:bCs/>
        </w:rPr>
      </w:pPr>
      <w:r>
        <w:rPr>
          <w:rFonts w:ascii="Arial" w:hAnsi="Arial" w:cs="Arial"/>
          <w:b/>
          <w:bCs/>
        </w:rPr>
        <w:t xml:space="preserve">Transmissions </w:t>
      </w:r>
      <w:r w:rsidR="004A3AC1">
        <w:rPr>
          <w:rFonts w:ascii="Arial" w:hAnsi="Arial" w:cs="Arial"/>
          <w:b/>
          <w:bCs/>
        </w:rPr>
        <w:t>need to follow each other without a gap</w:t>
      </w:r>
    </w:p>
    <w:p w14:paraId="6539F7D1" w14:textId="4A1FC05E" w:rsidR="00AF0E7E" w:rsidRDefault="00AF0E7E" w:rsidP="004A3AC1">
      <w:pPr>
        <w:pStyle w:val="ListParagraph"/>
        <w:numPr>
          <w:ilvl w:val="1"/>
          <w:numId w:val="26"/>
        </w:numPr>
        <w:adjustRightInd/>
        <w:spacing w:after="0" w:line="252" w:lineRule="auto"/>
        <w:contextualSpacing w:val="0"/>
        <w:textAlignment w:val="auto"/>
        <w:rPr>
          <w:rFonts w:ascii="Arial" w:hAnsi="Arial" w:cs="Arial"/>
          <w:b/>
          <w:bCs/>
        </w:rPr>
      </w:pPr>
      <w:r>
        <w:rPr>
          <w:rFonts w:ascii="Arial" w:hAnsi="Arial" w:cs="Arial"/>
          <w:b/>
          <w:bCs/>
        </w:rPr>
        <w:t>Frequency aspects i.e. RB allocation must remain the same across the repetitions</w:t>
      </w:r>
    </w:p>
    <w:p w14:paraId="550F8682" w14:textId="1C5294F4" w:rsidR="00AF0E7E" w:rsidRDefault="00804DA7" w:rsidP="004A3AC1">
      <w:pPr>
        <w:pStyle w:val="ListParagraph"/>
        <w:numPr>
          <w:ilvl w:val="1"/>
          <w:numId w:val="26"/>
        </w:numPr>
        <w:adjustRightInd/>
        <w:spacing w:after="0" w:line="252" w:lineRule="auto"/>
        <w:contextualSpacing w:val="0"/>
        <w:textAlignment w:val="auto"/>
        <w:rPr>
          <w:rFonts w:ascii="Arial" w:hAnsi="Arial" w:cs="Arial"/>
          <w:b/>
          <w:bCs/>
        </w:rPr>
      </w:pPr>
      <w:r>
        <w:rPr>
          <w:rFonts w:ascii="Arial" w:hAnsi="Arial" w:cs="Arial"/>
          <w:b/>
          <w:bCs/>
        </w:rPr>
        <w:t>Power and PSD of the transmission needs to remain the same</w:t>
      </w:r>
    </w:p>
    <w:p w14:paraId="614063A4" w14:textId="77777777" w:rsidR="00F045A3" w:rsidRPr="004673D4" w:rsidRDefault="00F045A3" w:rsidP="00F045A3">
      <w:pPr>
        <w:pStyle w:val="ListParagraph"/>
        <w:adjustRightInd/>
        <w:spacing w:after="0" w:line="252" w:lineRule="auto"/>
        <w:ind w:left="0"/>
        <w:contextualSpacing w:val="0"/>
        <w:textAlignment w:val="auto"/>
        <w:rPr>
          <w:rFonts w:ascii="Arial" w:hAnsi="Arial" w:cs="Arial"/>
          <w:b/>
          <w:bCs/>
        </w:rPr>
      </w:pPr>
    </w:p>
    <w:p w14:paraId="64084889" w14:textId="0E07F20D" w:rsidR="00FC5FB3" w:rsidRDefault="00FC5FB3" w:rsidP="00FC5FB3">
      <w:pPr>
        <w:pStyle w:val="ListParagraph"/>
        <w:numPr>
          <w:ilvl w:val="0"/>
          <w:numId w:val="26"/>
        </w:numPr>
        <w:adjustRightInd/>
        <w:spacing w:after="0" w:line="252" w:lineRule="auto"/>
        <w:contextualSpacing w:val="0"/>
        <w:textAlignment w:val="auto"/>
        <w:rPr>
          <w:rFonts w:ascii="Arial" w:hAnsi="Arial" w:cs="Arial"/>
          <w:b/>
          <w:bCs/>
        </w:rPr>
      </w:pPr>
      <w:r w:rsidRPr="004673D4">
        <w:rPr>
          <w:rFonts w:ascii="Arial" w:hAnsi="Arial" w:cs="Arial"/>
          <w:b/>
          <w:bCs/>
        </w:rPr>
        <w:t>Question 2: Whether back-to-back PUCCH or PUSCH repetitions is one of the conditions required to keep phase continuity cross the repetitions</w:t>
      </w:r>
    </w:p>
    <w:p w14:paraId="784A320A" w14:textId="2A04FDE3" w:rsidR="00DD4D7A" w:rsidRDefault="005B1AEC" w:rsidP="00924C33">
      <w:pPr>
        <w:pStyle w:val="ListParagraph"/>
        <w:numPr>
          <w:ilvl w:val="0"/>
          <w:numId w:val="26"/>
        </w:numPr>
        <w:adjustRightInd/>
        <w:spacing w:after="0" w:line="252" w:lineRule="auto"/>
        <w:contextualSpacing w:val="0"/>
        <w:textAlignment w:val="auto"/>
        <w:rPr>
          <w:rFonts w:ascii="Arial" w:hAnsi="Arial" w:cs="Arial"/>
          <w:b/>
          <w:bCs/>
        </w:rPr>
      </w:pPr>
      <w:r w:rsidRPr="00F11569">
        <w:rPr>
          <w:rFonts w:ascii="Arial" w:hAnsi="Arial" w:cs="Arial"/>
          <w:b/>
          <w:bCs/>
          <w:caps/>
        </w:rPr>
        <w:t>R</w:t>
      </w:r>
      <w:r w:rsidR="00F11569">
        <w:rPr>
          <w:rFonts w:ascii="Arial" w:hAnsi="Arial" w:cs="Arial"/>
          <w:b/>
          <w:bCs/>
          <w:caps/>
        </w:rPr>
        <w:t>AN</w:t>
      </w:r>
      <w:r w:rsidRPr="00F11569">
        <w:rPr>
          <w:rFonts w:ascii="Arial" w:hAnsi="Arial" w:cs="Arial"/>
          <w:b/>
          <w:bCs/>
          <w:caps/>
        </w:rPr>
        <w:t>4</w:t>
      </w:r>
      <w:r w:rsidRPr="005032E3">
        <w:rPr>
          <w:rFonts w:ascii="Arial" w:hAnsi="Arial" w:cs="Arial"/>
          <w:b/>
          <w:bCs/>
        </w:rPr>
        <w:t xml:space="preserve"> </w:t>
      </w:r>
      <w:r w:rsidR="00DD4D7A" w:rsidRPr="005032E3">
        <w:rPr>
          <w:rFonts w:ascii="Arial" w:hAnsi="Arial" w:cs="Arial"/>
          <w:b/>
          <w:bCs/>
        </w:rPr>
        <w:t>A</w:t>
      </w:r>
      <w:r w:rsidRPr="005032E3">
        <w:rPr>
          <w:rFonts w:ascii="Arial" w:hAnsi="Arial" w:cs="Arial"/>
          <w:b/>
          <w:bCs/>
        </w:rPr>
        <w:t>nswer</w:t>
      </w:r>
      <w:r w:rsidR="00DD4D7A" w:rsidRPr="005032E3">
        <w:rPr>
          <w:rFonts w:ascii="Arial" w:hAnsi="Arial" w:cs="Arial"/>
          <w:b/>
          <w:bCs/>
        </w:rPr>
        <w:t xml:space="preserve"> 2</w:t>
      </w:r>
      <w:r w:rsidRPr="005032E3">
        <w:rPr>
          <w:rFonts w:ascii="Arial" w:hAnsi="Arial" w:cs="Arial"/>
          <w:b/>
          <w:bCs/>
        </w:rPr>
        <w:t xml:space="preserve">: </w:t>
      </w:r>
      <w:r w:rsidR="00A7354B" w:rsidRPr="005032E3">
        <w:rPr>
          <w:rFonts w:ascii="Arial" w:hAnsi="Arial" w:cs="Arial"/>
          <w:b/>
          <w:bCs/>
        </w:rPr>
        <w:t xml:space="preserve">Yes, </w:t>
      </w:r>
      <w:r w:rsidR="00421E41" w:rsidRPr="005032E3">
        <w:rPr>
          <w:rFonts w:ascii="Arial" w:hAnsi="Arial" w:cs="Arial"/>
          <w:b/>
          <w:bCs/>
        </w:rPr>
        <w:t>back-to-back</w:t>
      </w:r>
      <w:r w:rsidR="00A7354B" w:rsidRPr="005032E3">
        <w:rPr>
          <w:rFonts w:ascii="Arial" w:hAnsi="Arial" w:cs="Arial"/>
          <w:b/>
          <w:bCs/>
        </w:rPr>
        <w:t xml:space="preserve"> transmissions are needed to maintain phase continuity</w:t>
      </w:r>
      <w:r w:rsidR="002B4C4C" w:rsidRPr="005032E3">
        <w:rPr>
          <w:rFonts w:ascii="Arial" w:hAnsi="Arial" w:cs="Arial"/>
          <w:b/>
          <w:bCs/>
        </w:rPr>
        <w:t xml:space="preserve"> </w:t>
      </w:r>
    </w:p>
    <w:p w14:paraId="22D951ED" w14:textId="77777777" w:rsidR="005032E3" w:rsidRPr="005032E3" w:rsidRDefault="005032E3" w:rsidP="00880F29">
      <w:pPr>
        <w:pStyle w:val="ListParagraph"/>
        <w:adjustRightInd/>
        <w:spacing w:after="0" w:line="252" w:lineRule="auto"/>
        <w:contextualSpacing w:val="0"/>
        <w:textAlignment w:val="auto"/>
        <w:rPr>
          <w:rFonts w:ascii="Arial" w:hAnsi="Arial" w:cs="Arial"/>
          <w:b/>
          <w:bCs/>
        </w:rPr>
      </w:pPr>
    </w:p>
    <w:p w14:paraId="2CD3AD93" w14:textId="17586E05" w:rsidR="00FC5FB3" w:rsidRDefault="00FC5FB3" w:rsidP="00FC5FB3">
      <w:pPr>
        <w:pStyle w:val="ListParagraph"/>
        <w:numPr>
          <w:ilvl w:val="0"/>
          <w:numId w:val="26"/>
        </w:numPr>
        <w:adjustRightInd/>
        <w:spacing w:after="0" w:line="252" w:lineRule="auto"/>
        <w:contextualSpacing w:val="0"/>
        <w:textAlignment w:val="auto"/>
        <w:rPr>
          <w:rFonts w:ascii="Arial" w:hAnsi="Arial" w:cs="Arial"/>
          <w:b/>
          <w:bCs/>
        </w:rPr>
      </w:pPr>
      <w:r w:rsidRPr="004673D4">
        <w:rPr>
          <w:rFonts w:ascii="Arial" w:hAnsi="Arial" w:cs="Arial"/>
          <w:b/>
          <w:bCs/>
        </w:rPr>
        <w:t>Question</w:t>
      </w:r>
      <w:r>
        <w:rPr>
          <w:rFonts w:ascii="Arial" w:hAnsi="Arial" w:cs="Arial"/>
          <w:b/>
          <w:bCs/>
        </w:rPr>
        <w:t xml:space="preserve"> 3</w:t>
      </w:r>
      <w:r w:rsidRPr="004673D4">
        <w:rPr>
          <w:rFonts w:ascii="Arial" w:hAnsi="Arial" w:cs="Arial"/>
          <w:b/>
          <w:bCs/>
        </w:rPr>
        <w:t xml:space="preserve">: Under what conditions UE can meet the </w:t>
      </w:r>
      <w:r>
        <w:rPr>
          <w:rFonts w:ascii="Arial" w:hAnsi="Arial" w:cs="Arial"/>
          <w:b/>
          <w:bCs/>
        </w:rPr>
        <w:t>p</w:t>
      </w:r>
      <w:r w:rsidRPr="004673D4">
        <w:rPr>
          <w:rFonts w:ascii="Arial" w:hAnsi="Arial" w:cs="Arial"/>
          <w:b/>
          <w:bCs/>
        </w:rPr>
        <w:t>ower control tolerance level cross PUCCH or PUSCH repetitions</w:t>
      </w:r>
    </w:p>
    <w:p w14:paraId="36816446" w14:textId="51B38654" w:rsidR="005B1AEC" w:rsidRPr="004673D4" w:rsidRDefault="005B1AEC" w:rsidP="00DD4D7A">
      <w:pPr>
        <w:pStyle w:val="ListParagraph"/>
        <w:numPr>
          <w:ilvl w:val="0"/>
          <w:numId w:val="26"/>
        </w:numPr>
        <w:adjustRightInd/>
        <w:spacing w:after="0" w:line="252" w:lineRule="auto"/>
        <w:contextualSpacing w:val="0"/>
        <w:textAlignment w:val="auto"/>
        <w:rPr>
          <w:rFonts w:ascii="Arial" w:hAnsi="Arial" w:cs="Arial"/>
          <w:b/>
          <w:bCs/>
        </w:rPr>
      </w:pPr>
      <w:r>
        <w:rPr>
          <w:rFonts w:ascii="Arial" w:hAnsi="Arial" w:cs="Arial"/>
          <w:b/>
          <w:bCs/>
        </w:rPr>
        <w:t>RAN4 answer</w:t>
      </w:r>
      <w:r w:rsidR="00DD4D7A">
        <w:rPr>
          <w:rFonts w:ascii="Arial" w:hAnsi="Arial" w:cs="Arial"/>
          <w:b/>
          <w:bCs/>
        </w:rPr>
        <w:t xml:space="preserve"> 3</w:t>
      </w:r>
      <w:r>
        <w:rPr>
          <w:rFonts w:ascii="Arial" w:hAnsi="Arial" w:cs="Arial"/>
          <w:b/>
          <w:bCs/>
        </w:rPr>
        <w:t>:</w:t>
      </w:r>
      <w:r w:rsidR="00FF02FF">
        <w:rPr>
          <w:rFonts w:ascii="Arial" w:hAnsi="Arial" w:cs="Arial"/>
          <w:b/>
          <w:bCs/>
        </w:rPr>
        <w:t xml:space="preserve"> UE is not able to change its power and maintain phase continuity</w:t>
      </w:r>
      <w:r w:rsidR="00421E41">
        <w:rPr>
          <w:rFonts w:ascii="Arial" w:hAnsi="Arial" w:cs="Arial"/>
          <w:b/>
          <w:bCs/>
        </w:rPr>
        <w:t xml:space="preserve"> in full</w:t>
      </w:r>
      <w:r w:rsidR="00FF02FF">
        <w:rPr>
          <w:rFonts w:ascii="Arial" w:hAnsi="Arial" w:cs="Arial"/>
          <w:b/>
          <w:bCs/>
        </w:rPr>
        <w:t xml:space="preserve">. In some cases, </w:t>
      </w:r>
      <w:r w:rsidR="00961673">
        <w:rPr>
          <w:rFonts w:ascii="Arial" w:hAnsi="Arial" w:cs="Arial"/>
          <w:b/>
          <w:bCs/>
        </w:rPr>
        <w:t xml:space="preserve">such as if the transmissions are close to max power and power change is small, the phase change is also small and may meet criteria for phase continuity. </w:t>
      </w:r>
    </w:p>
    <w:p w14:paraId="522D562C" w14:textId="77777777" w:rsidR="003F491D" w:rsidRDefault="003F491D" w:rsidP="003F491D">
      <w:pPr>
        <w:ind w:left="360"/>
      </w:pPr>
    </w:p>
    <w:p w14:paraId="69DA600F" w14:textId="26EC4C06" w:rsidR="003F491D" w:rsidRDefault="003F491D" w:rsidP="003F491D">
      <w:pPr>
        <w:ind w:left="360"/>
      </w:pPr>
      <w:r>
        <w:t xml:space="preserve">Ran4 has also discussed that in order to quantify the phase discontinuity, more understanding is needed how much phase can change between two transmissions and how long gap in time between two repetitions is possible. </w:t>
      </w:r>
    </w:p>
    <w:p w14:paraId="62F98330" w14:textId="77777777" w:rsidR="00DA1C03" w:rsidRPr="004673D4" w:rsidRDefault="00DA1C03" w:rsidP="00471D19"/>
    <w:p w14:paraId="512EF4EB" w14:textId="77777777" w:rsidR="00D662F5" w:rsidRPr="004673D4" w:rsidRDefault="00D662F5" w:rsidP="004673D4">
      <w:pPr>
        <w:pStyle w:val="ListParagraph"/>
        <w:adjustRightInd/>
        <w:spacing w:after="0" w:line="252" w:lineRule="auto"/>
        <w:contextualSpacing w:val="0"/>
        <w:textAlignment w:val="auto"/>
        <w:rPr>
          <w:rFonts w:ascii="Arial" w:hAnsi="Arial" w:cs="Arial"/>
          <w:b/>
          <w:bCs/>
        </w:rPr>
      </w:pPr>
    </w:p>
    <w:p w14:paraId="1176CE3D" w14:textId="77777777" w:rsidR="00D662F5" w:rsidRPr="004673D4" w:rsidRDefault="00D662F5" w:rsidP="00A56017">
      <w:pPr>
        <w:outlineLvl w:val="0"/>
        <w:rPr>
          <w:rFonts w:ascii="Arial" w:hAnsi="Arial" w:cs="Arial"/>
          <w:b/>
        </w:rPr>
      </w:pPr>
      <w:r w:rsidRPr="004673D4">
        <w:rPr>
          <w:rFonts w:ascii="Arial" w:hAnsi="Arial" w:cs="Arial"/>
          <w:b/>
        </w:rPr>
        <w:t>2. Actions:</w:t>
      </w:r>
    </w:p>
    <w:p w14:paraId="15D2BF19" w14:textId="34CE7D30" w:rsidR="00D662F5" w:rsidRDefault="00D662F5" w:rsidP="00A56017">
      <w:pPr>
        <w:overflowPunct w:val="0"/>
        <w:spacing w:afterLines="50" w:after="120"/>
        <w:rPr>
          <w:rFonts w:ascii="Arial" w:hAnsi="Arial" w:cs="Arial"/>
          <w:b/>
          <w:bCs/>
          <w:color w:val="FF0000"/>
        </w:rPr>
      </w:pPr>
      <w:r w:rsidRPr="004673D4">
        <w:rPr>
          <w:rFonts w:ascii="Arial" w:hAnsi="Arial" w:cs="Arial"/>
        </w:rPr>
        <w:t>RAN</w:t>
      </w:r>
      <w:r w:rsidR="00B857D1">
        <w:rPr>
          <w:rFonts w:ascii="Arial" w:hAnsi="Arial" w:cs="Arial"/>
        </w:rPr>
        <w:t>4</w:t>
      </w:r>
      <w:r w:rsidRPr="004673D4">
        <w:rPr>
          <w:rFonts w:ascii="Arial" w:hAnsi="Arial" w:cs="Arial"/>
        </w:rPr>
        <w:t xml:space="preserve"> respectfully asks RAN</w:t>
      </w:r>
      <w:r w:rsidR="00B857D1">
        <w:rPr>
          <w:rFonts w:ascii="Arial" w:hAnsi="Arial" w:cs="Arial"/>
        </w:rPr>
        <w:t>1</w:t>
      </w:r>
      <w:r w:rsidRPr="004673D4">
        <w:rPr>
          <w:rFonts w:ascii="Arial" w:hAnsi="Arial" w:cs="Arial"/>
        </w:rPr>
        <w:t xml:space="preserve"> to </w:t>
      </w:r>
      <w:r w:rsidR="00B857D1">
        <w:rPr>
          <w:rFonts w:ascii="Arial" w:hAnsi="Arial" w:cs="Arial"/>
        </w:rPr>
        <w:t>consider the</w:t>
      </w:r>
      <w:r w:rsidRPr="004673D4">
        <w:rPr>
          <w:rFonts w:ascii="Arial" w:hAnsi="Arial" w:cs="Arial"/>
        </w:rPr>
        <w:t xml:space="preserve"> answers </w:t>
      </w:r>
      <w:r w:rsidR="00B857D1">
        <w:rPr>
          <w:rFonts w:ascii="Arial" w:hAnsi="Arial" w:cs="Arial"/>
        </w:rPr>
        <w:t>in their work</w:t>
      </w:r>
      <w:r w:rsidR="00880F29">
        <w:rPr>
          <w:rFonts w:ascii="Arial" w:hAnsi="Arial" w:cs="Arial"/>
        </w:rPr>
        <w:t>.</w:t>
      </w:r>
    </w:p>
    <w:p w14:paraId="0B74AAC0" w14:textId="77777777" w:rsidR="00D662F5" w:rsidRPr="008053C4" w:rsidRDefault="00D662F5" w:rsidP="00A56017">
      <w:pPr>
        <w:spacing w:before="120"/>
        <w:rPr>
          <w:rFonts w:ascii="Arial" w:hAnsi="Arial" w:cs="Arial"/>
          <w:bCs/>
          <w:lang w:eastAsia="zh-CN"/>
        </w:rPr>
      </w:pPr>
    </w:p>
    <w:p w14:paraId="15C74E1C" w14:textId="77777777" w:rsidR="00D662F5" w:rsidRPr="00C634BB" w:rsidRDefault="00D662F5" w:rsidP="00A56017">
      <w:pPr>
        <w:tabs>
          <w:tab w:val="left" w:pos="5507"/>
        </w:tabs>
        <w:outlineLvl w:val="0"/>
        <w:rPr>
          <w:rFonts w:ascii="Arial" w:hAnsi="Arial" w:cs="Arial"/>
          <w:b/>
        </w:rPr>
      </w:pPr>
      <w:r w:rsidRPr="00C634BB">
        <w:rPr>
          <w:rFonts w:ascii="Arial" w:hAnsi="Arial" w:cs="Arial"/>
          <w:b/>
        </w:rPr>
        <w:t>3. Date of Next RAN1 Meetings:</w:t>
      </w:r>
    </w:p>
    <w:p w14:paraId="1A0C5128" w14:textId="15FE398E" w:rsidR="00D662F5" w:rsidRPr="00BB29B4" w:rsidRDefault="00D662F5" w:rsidP="00A56017">
      <w:pPr>
        <w:rPr>
          <w:rFonts w:ascii="Arial" w:eastAsia="MS Mincho" w:hAnsi="Arial" w:cs="Arial"/>
          <w:bCs/>
          <w:lang w:eastAsia="ja-JP"/>
        </w:rPr>
      </w:pPr>
      <w:r w:rsidRPr="00BB29B4">
        <w:rPr>
          <w:rFonts w:ascii="Arial" w:eastAsia="MS Mincho" w:hAnsi="Arial" w:cs="Arial" w:hint="eastAsia"/>
          <w:bCs/>
          <w:lang w:eastAsia="ja-JP"/>
        </w:rPr>
        <w:lastRenderedPageBreak/>
        <w:t>T</w:t>
      </w:r>
      <w:r w:rsidRPr="00BB29B4">
        <w:rPr>
          <w:rFonts w:ascii="Arial" w:eastAsia="MS Mincho" w:hAnsi="Arial" w:cs="Arial"/>
          <w:bCs/>
          <w:lang w:eastAsia="ja-JP"/>
        </w:rPr>
        <w:t>SG-RAN WG</w:t>
      </w:r>
      <w:r w:rsidR="00B93099">
        <w:rPr>
          <w:rFonts w:ascii="Arial" w:eastAsia="MS Mincho" w:hAnsi="Arial" w:cs="Arial"/>
          <w:bCs/>
          <w:lang w:eastAsia="ja-JP"/>
        </w:rPr>
        <w:t>4</w:t>
      </w:r>
      <w:r w:rsidRPr="00BB29B4">
        <w:rPr>
          <w:rFonts w:ascii="Arial" w:eastAsia="MS Mincho" w:hAnsi="Arial" w:cs="Arial"/>
          <w:bCs/>
          <w:lang w:eastAsia="ja-JP"/>
        </w:rPr>
        <w:t xml:space="preserve"> Meeting #</w:t>
      </w:r>
      <w:r w:rsidR="00B93099">
        <w:rPr>
          <w:rFonts w:ascii="Arial" w:eastAsia="MS Mincho" w:hAnsi="Arial" w:cs="Arial"/>
          <w:bCs/>
          <w:lang w:eastAsia="ja-JP"/>
        </w:rPr>
        <w:t>98-Bis-e</w:t>
      </w:r>
      <w:r w:rsidRPr="00BB29B4">
        <w:rPr>
          <w:rFonts w:ascii="Arial" w:eastAsia="MS Mincho" w:hAnsi="Arial" w:cs="Arial"/>
          <w:bCs/>
          <w:lang w:eastAsia="ja-JP"/>
        </w:rPr>
        <w:tab/>
      </w:r>
      <w:r w:rsidRPr="00BB29B4">
        <w:rPr>
          <w:rFonts w:ascii="Arial" w:eastAsia="MS Mincho" w:hAnsi="Arial" w:cs="Arial"/>
          <w:bCs/>
          <w:lang w:eastAsia="ja-JP"/>
        </w:rPr>
        <w:tab/>
      </w:r>
      <w:r w:rsidRPr="00BB29B4">
        <w:rPr>
          <w:rFonts w:ascii="Arial" w:eastAsia="MS Mincho" w:hAnsi="Arial" w:cs="Arial"/>
          <w:bCs/>
          <w:lang w:eastAsia="ja-JP"/>
        </w:rPr>
        <w:tab/>
      </w:r>
      <w:r w:rsidR="00B93099">
        <w:rPr>
          <w:rFonts w:ascii="Arial" w:eastAsia="MS Mincho" w:hAnsi="Arial" w:cs="Arial"/>
          <w:bCs/>
          <w:lang w:eastAsia="ja-JP"/>
        </w:rPr>
        <w:t>April</w:t>
      </w:r>
      <w:r w:rsidRPr="00017264">
        <w:rPr>
          <w:rFonts w:ascii="Arial" w:eastAsia="MS Mincho" w:hAnsi="Arial" w:cs="Arial"/>
          <w:bCs/>
          <w:lang w:eastAsia="ja-JP"/>
        </w:rPr>
        <w:t xml:space="preserve"> </w:t>
      </w:r>
      <w:r w:rsidRPr="00BB29B4">
        <w:rPr>
          <w:rFonts w:ascii="Arial" w:eastAsia="MS Mincho" w:hAnsi="Arial" w:cs="Arial"/>
          <w:bCs/>
          <w:lang w:eastAsia="ja-JP"/>
        </w:rPr>
        <w:t>202</w:t>
      </w:r>
      <w:r>
        <w:rPr>
          <w:rFonts w:ascii="Arial" w:eastAsia="MS Mincho" w:hAnsi="Arial" w:cs="Arial"/>
          <w:bCs/>
          <w:lang w:eastAsia="ja-JP"/>
        </w:rPr>
        <w:t>1</w:t>
      </w:r>
      <w:r w:rsidRPr="00BB29B4">
        <w:rPr>
          <w:rFonts w:ascii="Arial" w:eastAsia="MS Mincho" w:hAnsi="Arial" w:cs="Arial"/>
          <w:bCs/>
          <w:lang w:eastAsia="ja-JP"/>
        </w:rPr>
        <w:tab/>
      </w:r>
      <w:r w:rsidRPr="00BB29B4">
        <w:rPr>
          <w:rFonts w:ascii="Arial" w:eastAsia="MS Mincho" w:hAnsi="Arial" w:cs="Arial"/>
          <w:bCs/>
          <w:lang w:eastAsia="ja-JP"/>
        </w:rPr>
        <w:tab/>
        <w:t>E-meeting.</w:t>
      </w:r>
    </w:p>
    <w:p w14:paraId="65921BDC" w14:textId="2E8B0B9B" w:rsidR="00D662F5" w:rsidRPr="00BB29B4" w:rsidRDefault="00D662F5" w:rsidP="00A56017">
      <w:pPr>
        <w:rPr>
          <w:rFonts w:ascii="Arial" w:eastAsia="MS Mincho" w:hAnsi="Arial" w:cs="Arial"/>
          <w:bCs/>
          <w:lang w:eastAsia="ja-JP"/>
        </w:rPr>
      </w:pPr>
      <w:r w:rsidRPr="00BB29B4">
        <w:rPr>
          <w:rFonts w:ascii="Arial" w:eastAsia="MS Mincho" w:hAnsi="Arial" w:cs="Arial" w:hint="eastAsia"/>
          <w:bCs/>
          <w:lang w:eastAsia="ja-JP"/>
        </w:rPr>
        <w:t>T</w:t>
      </w:r>
      <w:r w:rsidRPr="00BB29B4">
        <w:rPr>
          <w:rFonts w:ascii="Arial" w:eastAsia="MS Mincho" w:hAnsi="Arial" w:cs="Arial"/>
          <w:bCs/>
          <w:lang w:eastAsia="ja-JP"/>
        </w:rPr>
        <w:t>SG-RAN WG</w:t>
      </w:r>
      <w:r w:rsidR="00F64587">
        <w:rPr>
          <w:rFonts w:ascii="Arial" w:eastAsia="MS Mincho" w:hAnsi="Arial" w:cs="Arial"/>
          <w:bCs/>
          <w:lang w:eastAsia="ja-JP"/>
        </w:rPr>
        <w:t>4</w:t>
      </w:r>
      <w:r w:rsidRPr="00BB29B4">
        <w:rPr>
          <w:rFonts w:ascii="Arial" w:eastAsia="MS Mincho" w:hAnsi="Arial" w:cs="Arial"/>
          <w:bCs/>
          <w:lang w:eastAsia="ja-JP"/>
        </w:rPr>
        <w:t xml:space="preserve"> Meeting #</w:t>
      </w:r>
      <w:r w:rsidR="00B93099">
        <w:rPr>
          <w:rFonts w:ascii="Arial" w:eastAsia="MS Mincho" w:hAnsi="Arial" w:cs="Arial"/>
          <w:bCs/>
          <w:lang w:eastAsia="ja-JP"/>
        </w:rPr>
        <w:t>99</w:t>
      </w:r>
      <w:r w:rsidR="00F64587">
        <w:rPr>
          <w:rFonts w:ascii="Arial" w:eastAsia="MS Mincho" w:hAnsi="Arial" w:cs="Arial"/>
          <w:bCs/>
          <w:lang w:eastAsia="ja-JP"/>
        </w:rPr>
        <w:t>-e</w:t>
      </w:r>
      <w:r w:rsidRPr="00BB29B4">
        <w:rPr>
          <w:rFonts w:ascii="Arial" w:eastAsia="MS Mincho" w:hAnsi="Arial" w:cs="Arial"/>
          <w:bCs/>
          <w:lang w:eastAsia="ja-JP"/>
        </w:rPr>
        <w:tab/>
      </w:r>
      <w:r w:rsidRPr="00BB29B4">
        <w:rPr>
          <w:rFonts w:ascii="Arial" w:eastAsia="MS Mincho" w:hAnsi="Arial" w:cs="Arial"/>
          <w:bCs/>
          <w:lang w:eastAsia="ja-JP"/>
        </w:rPr>
        <w:tab/>
      </w:r>
      <w:r w:rsidRPr="00BB29B4">
        <w:rPr>
          <w:rFonts w:ascii="Arial" w:eastAsia="MS Mincho" w:hAnsi="Arial" w:cs="Arial"/>
          <w:bCs/>
          <w:lang w:eastAsia="ja-JP"/>
        </w:rPr>
        <w:tab/>
      </w:r>
      <w:r w:rsidR="00F64587">
        <w:rPr>
          <w:rFonts w:ascii="Arial" w:eastAsia="MS Mincho" w:hAnsi="Arial" w:cs="Arial"/>
          <w:bCs/>
          <w:lang w:eastAsia="ja-JP"/>
        </w:rPr>
        <w:tab/>
        <w:t>May 2021</w:t>
      </w:r>
      <w:r w:rsidRPr="00BB29B4">
        <w:rPr>
          <w:rFonts w:ascii="Arial" w:eastAsia="MS Mincho" w:hAnsi="Arial" w:cs="Arial"/>
          <w:bCs/>
          <w:lang w:eastAsia="ja-JP"/>
        </w:rPr>
        <w:tab/>
      </w:r>
      <w:r w:rsidRPr="00BB29B4">
        <w:rPr>
          <w:rFonts w:ascii="Arial" w:eastAsia="MS Mincho" w:hAnsi="Arial" w:cs="Arial"/>
          <w:bCs/>
          <w:lang w:eastAsia="ja-JP"/>
        </w:rPr>
        <w:tab/>
        <w:t>E-meeting.</w:t>
      </w:r>
    </w:p>
    <w:p w14:paraId="3143A6D5" w14:textId="77777777" w:rsidR="00D662F5" w:rsidRPr="00C20B19" w:rsidRDefault="00D662F5" w:rsidP="00A56017"/>
    <w:p w14:paraId="0B64000A" w14:textId="77777777" w:rsidR="00D662F5" w:rsidRPr="00C634BB" w:rsidRDefault="00D662F5" w:rsidP="00A56017">
      <w:pPr>
        <w:tabs>
          <w:tab w:val="left" w:pos="3544"/>
        </w:tabs>
        <w:overflowPunct w:val="0"/>
        <w:ind w:left="2268" w:hanging="2268"/>
        <w:textAlignment w:val="baseline"/>
        <w:rPr>
          <w:rFonts w:ascii="Arial" w:hAnsi="Arial" w:cs="Arial"/>
          <w:b/>
        </w:rPr>
      </w:pPr>
    </w:p>
    <w:p w14:paraId="16623E20" w14:textId="77777777" w:rsidR="00D662F5" w:rsidRDefault="00D662F5"/>
    <w:p w14:paraId="71E9D9CC" w14:textId="77777777" w:rsidR="00D662F5" w:rsidRPr="00D662F5" w:rsidRDefault="00D662F5" w:rsidP="00D662F5"/>
    <w:sectPr w:rsidR="00D662F5" w:rsidRPr="00D662F5">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0460B51"/>
    <w:multiLevelType w:val="hybridMultilevel"/>
    <w:tmpl w:val="10460B51"/>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9" w15:restartNumberingAfterBreak="0">
    <w:nsid w:val="11C26379"/>
    <w:multiLevelType w:val="hybridMultilevel"/>
    <w:tmpl w:val="E45E9618"/>
    <w:lvl w:ilvl="0" w:tplc="ACB64864">
      <w:start w:val="1"/>
      <w:numFmt w:val="bullet"/>
      <w:lvlText w:val=""/>
      <w:lvlJc w:val="left"/>
      <w:pPr>
        <w:tabs>
          <w:tab w:val="num" w:pos="720"/>
        </w:tabs>
        <w:ind w:left="720" w:hanging="360"/>
      </w:pPr>
      <w:rPr>
        <w:rFonts w:ascii="Symbol" w:hAnsi="Symbol" w:hint="default"/>
        <w:sz w:val="20"/>
      </w:rPr>
    </w:lvl>
    <w:lvl w:ilvl="1" w:tplc="9C201E94">
      <w:start w:val="1"/>
      <w:numFmt w:val="bullet"/>
      <w:lvlText w:val=""/>
      <w:lvlJc w:val="left"/>
      <w:pPr>
        <w:tabs>
          <w:tab w:val="num" w:pos="1440"/>
        </w:tabs>
        <w:ind w:left="1440" w:hanging="360"/>
      </w:pPr>
      <w:rPr>
        <w:rFonts w:ascii="Symbol" w:hAnsi="Symbol" w:hint="default"/>
        <w:sz w:val="20"/>
      </w:rPr>
    </w:lvl>
    <w:lvl w:ilvl="2" w:tplc="613A8A94">
      <w:start w:val="1"/>
      <w:numFmt w:val="bullet"/>
      <w:lvlText w:val=""/>
      <w:lvlJc w:val="left"/>
      <w:pPr>
        <w:tabs>
          <w:tab w:val="num" w:pos="2160"/>
        </w:tabs>
        <w:ind w:left="2160" w:hanging="360"/>
      </w:pPr>
      <w:rPr>
        <w:rFonts w:ascii="Symbol" w:hAnsi="Symbol" w:hint="default"/>
        <w:sz w:val="20"/>
      </w:rPr>
    </w:lvl>
    <w:lvl w:ilvl="3" w:tplc="F5B85032">
      <w:start w:val="1"/>
      <w:numFmt w:val="bullet"/>
      <w:lvlText w:val=""/>
      <w:lvlJc w:val="left"/>
      <w:pPr>
        <w:tabs>
          <w:tab w:val="num" w:pos="2880"/>
        </w:tabs>
        <w:ind w:left="2880" w:hanging="360"/>
      </w:pPr>
      <w:rPr>
        <w:rFonts w:ascii="Symbol" w:hAnsi="Symbol" w:hint="default"/>
        <w:sz w:val="20"/>
      </w:rPr>
    </w:lvl>
    <w:lvl w:ilvl="4" w:tplc="1BF0405C">
      <w:start w:val="1"/>
      <w:numFmt w:val="bullet"/>
      <w:lvlText w:val=""/>
      <w:lvlJc w:val="left"/>
      <w:pPr>
        <w:tabs>
          <w:tab w:val="num" w:pos="3600"/>
        </w:tabs>
        <w:ind w:left="3600" w:hanging="360"/>
      </w:pPr>
      <w:rPr>
        <w:rFonts w:ascii="Symbol" w:hAnsi="Symbol" w:hint="default"/>
        <w:sz w:val="20"/>
      </w:rPr>
    </w:lvl>
    <w:lvl w:ilvl="5" w:tplc="9C829A9C">
      <w:start w:val="1"/>
      <w:numFmt w:val="bullet"/>
      <w:lvlText w:val=""/>
      <w:lvlJc w:val="left"/>
      <w:pPr>
        <w:tabs>
          <w:tab w:val="num" w:pos="4320"/>
        </w:tabs>
        <w:ind w:left="4320" w:hanging="360"/>
      </w:pPr>
      <w:rPr>
        <w:rFonts w:ascii="Symbol" w:hAnsi="Symbol" w:hint="default"/>
        <w:sz w:val="20"/>
      </w:rPr>
    </w:lvl>
    <w:lvl w:ilvl="6" w:tplc="F7168D90">
      <w:start w:val="1"/>
      <w:numFmt w:val="bullet"/>
      <w:lvlText w:val=""/>
      <w:lvlJc w:val="left"/>
      <w:pPr>
        <w:tabs>
          <w:tab w:val="num" w:pos="5040"/>
        </w:tabs>
        <w:ind w:left="5040" w:hanging="360"/>
      </w:pPr>
      <w:rPr>
        <w:rFonts w:ascii="Symbol" w:hAnsi="Symbol" w:hint="default"/>
        <w:sz w:val="20"/>
      </w:rPr>
    </w:lvl>
    <w:lvl w:ilvl="7" w:tplc="76644244">
      <w:start w:val="1"/>
      <w:numFmt w:val="bullet"/>
      <w:lvlText w:val=""/>
      <w:lvlJc w:val="left"/>
      <w:pPr>
        <w:tabs>
          <w:tab w:val="num" w:pos="5760"/>
        </w:tabs>
        <w:ind w:left="5760" w:hanging="360"/>
      </w:pPr>
      <w:rPr>
        <w:rFonts w:ascii="Symbol" w:hAnsi="Symbol" w:hint="default"/>
        <w:sz w:val="20"/>
      </w:rPr>
    </w:lvl>
    <w:lvl w:ilvl="8" w:tplc="88989C72">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40CE7"/>
    <w:multiLevelType w:val="hybridMultilevel"/>
    <w:tmpl w:val="436CD754"/>
    <w:lvl w:ilvl="0" w:tplc="E3A00582">
      <w:start w:val="1"/>
      <w:numFmt w:val="bullet"/>
      <w:lvlText w:val=""/>
      <w:lvlJc w:val="left"/>
      <w:pPr>
        <w:tabs>
          <w:tab w:val="num" w:pos="720"/>
        </w:tabs>
        <w:ind w:left="720" w:hanging="360"/>
      </w:pPr>
      <w:rPr>
        <w:rFonts w:ascii="Symbol" w:hAnsi="Symbol" w:hint="default"/>
        <w:sz w:val="20"/>
      </w:rPr>
    </w:lvl>
    <w:lvl w:ilvl="1" w:tplc="8C10A49C">
      <w:start w:val="1"/>
      <w:numFmt w:val="bullet"/>
      <w:lvlText w:val="o"/>
      <w:lvlJc w:val="left"/>
      <w:pPr>
        <w:tabs>
          <w:tab w:val="num" w:pos="1440"/>
        </w:tabs>
        <w:ind w:left="1440" w:hanging="360"/>
      </w:pPr>
      <w:rPr>
        <w:rFonts w:ascii="Courier New" w:hAnsi="Courier New" w:cs="Times New Roman" w:hint="default"/>
        <w:sz w:val="20"/>
      </w:rPr>
    </w:lvl>
    <w:lvl w:ilvl="2" w:tplc="78CE0566">
      <w:start w:val="1"/>
      <w:numFmt w:val="bullet"/>
      <w:lvlText w:val=""/>
      <w:lvlJc w:val="left"/>
      <w:pPr>
        <w:tabs>
          <w:tab w:val="num" w:pos="2160"/>
        </w:tabs>
        <w:ind w:left="2160" w:hanging="360"/>
      </w:pPr>
      <w:rPr>
        <w:rFonts w:ascii="Symbol" w:hAnsi="Symbol" w:hint="default"/>
        <w:sz w:val="20"/>
      </w:rPr>
    </w:lvl>
    <w:lvl w:ilvl="3" w:tplc="8A323EC4">
      <w:start w:val="1"/>
      <w:numFmt w:val="bullet"/>
      <w:lvlText w:val=""/>
      <w:lvlJc w:val="left"/>
      <w:pPr>
        <w:tabs>
          <w:tab w:val="num" w:pos="2880"/>
        </w:tabs>
        <w:ind w:left="2880" w:hanging="360"/>
      </w:pPr>
      <w:rPr>
        <w:rFonts w:ascii="Symbol" w:hAnsi="Symbol" w:hint="default"/>
        <w:sz w:val="20"/>
      </w:rPr>
    </w:lvl>
    <w:lvl w:ilvl="4" w:tplc="658C4B00">
      <w:start w:val="1"/>
      <w:numFmt w:val="bullet"/>
      <w:lvlText w:val=""/>
      <w:lvlJc w:val="left"/>
      <w:pPr>
        <w:tabs>
          <w:tab w:val="num" w:pos="3600"/>
        </w:tabs>
        <w:ind w:left="3600" w:hanging="360"/>
      </w:pPr>
      <w:rPr>
        <w:rFonts w:ascii="Symbol" w:hAnsi="Symbol" w:hint="default"/>
        <w:sz w:val="20"/>
      </w:rPr>
    </w:lvl>
    <w:lvl w:ilvl="5" w:tplc="A464F998">
      <w:start w:val="1"/>
      <w:numFmt w:val="bullet"/>
      <w:lvlText w:val=""/>
      <w:lvlJc w:val="left"/>
      <w:pPr>
        <w:tabs>
          <w:tab w:val="num" w:pos="4320"/>
        </w:tabs>
        <w:ind w:left="4320" w:hanging="360"/>
      </w:pPr>
      <w:rPr>
        <w:rFonts w:ascii="Symbol" w:hAnsi="Symbol" w:hint="default"/>
        <w:sz w:val="20"/>
      </w:rPr>
    </w:lvl>
    <w:lvl w:ilvl="6" w:tplc="D324C9B0">
      <w:start w:val="1"/>
      <w:numFmt w:val="bullet"/>
      <w:lvlText w:val=""/>
      <w:lvlJc w:val="left"/>
      <w:pPr>
        <w:tabs>
          <w:tab w:val="num" w:pos="5040"/>
        </w:tabs>
        <w:ind w:left="5040" w:hanging="360"/>
      </w:pPr>
      <w:rPr>
        <w:rFonts w:ascii="Symbol" w:hAnsi="Symbol" w:hint="default"/>
        <w:sz w:val="20"/>
      </w:rPr>
    </w:lvl>
    <w:lvl w:ilvl="7" w:tplc="FF226268">
      <w:start w:val="1"/>
      <w:numFmt w:val="bullet"/>
      <w:lvlText w:val=""/>
      <w:lvlJc w:val="left"/>
      <w:pPr>
        <w:tabs>
          <w:tab w:val="num" w:pos="5760"/>
        </w:tabs>
        <w:ind w:left="5760" w:hanging="360"/>
      </w:pPr>
      <w:rPr>
        <w:rFonts w:ascii="Symbol" w:hAnsi="Symbol" w:hint="default"/>
        <w:sz w:val="20"/>
      </w:rPr>
    </w:lvl>
    <w:lvl w:ilvl="8" w:tplc="9F06368A">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0"/>
  </w:num>
  <w:num w:numId="9">
    <w:abstractNumId w:val="15"/>
  </w:num>
  <w:num w:numId="10">
    <w:abstractNumId w:val="13"/>
  </w:num>
  <w:num w:numId="11">
    <w:abstractNumId w:val="11"/>
  </w:num>
  <w:num w:numId="12">
    <w:abstractNumId w:val="9"/>
  </w:num>
  <w:num w:numId="13">
    <w:abstractNumId w:val="19"/>
  </w:num>
  <w:num w:numId="14">
    <w:abstractNumId w:val="10"/>
  </w:num>
  <w:num w:numId="15">
    <w:abstractNumId w:val="7"/>
  </w:num>
  <w:num w:numId="16">
    <w:abstractNumId w:val="22"/>
  </w:num>
  <w:num w:numId="17">
    <w:abstractNumId w:val="12"/>
  </w:num>
  <w:num w:numId="18">
    <w:abstractNumId w:val="21"/>
  </w:num>
  <w:num w:numId="19">
    <w:abstractNumId w:val="24"/>
  </w:num>
  <w:num w:numId="20">
    <w:abstractNumId w:val="17"/>
  </w:num>
  <w:num w:numId="21">
    <w:abstractNumId w:val="23"/>
  </w:num>
  <w:num w:numId="22">
    <w:abstractNumId w:val="18"/>
  </w:num>
  <w:num w:numId="23">
    <w:abstractNumId w:val="16"/>
  </w:num>
  <w:num w:numId="24">
    <w:abstractNumId w:val="14"/>
  </w:num>
  <w:num w:numId="25">
    <w:abstractNumId w:val="25"/>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B95"/>
    <w:rsid w:val="000035D7"/>
    <w:rsid w:val="000042E1"/>
    <w:rsid w:val="000046A6"/>
    <w:rsid w:val="00012A7B"/>
    <w:rsid w:val="0001362F"/>
    <w:rsid w:val="00014841"/>
    <w:rsid w:val="00014A9E"/>
    <w:rsid w:val="00016708"/>
    <w:rsid w:val="00017352"/>
    <w:rsid w:val="000175AC"/>
    <w:rsid w:val="00021CED"/>
    <w:rsid w:val="00022941"/>
    <w:rsid w:val="000235E9"/>
    <w:rsid w:val="00026030"/>
    <w:rsid w:val="000262B9"/>
    <w:rsid w:val="00031D75"/>
    <w:rsid w:val="00032669"/>
    <w:rsid w:val="000339AA"/>
    <w:rsid w:val="00037A84"/>
    <w:rsid w:val="000454A9"/>
    <w:rsid w:val="00046DDD"/>
    <w:rsid w:val="0005452D"/>
    <w:rsid w:val="0006136D"/>
    <w:rsid w:val="00062E39"/>
    <w:rsid w:val="000634C9"/>
    <w:rsid w:val="00064362"/>
    <w:rsid w:val="00064C6C"/>
    <w:rsid w:val="00065FBC"/>
    <w:rsid w:val="00066E80"/>
    <w:rsid w:val="00070AD8"/>
    <w:rsid w:val="00072A56"/>
    <w:rsid w:val="00073894"/>
    <w:rsid w:val="00077EB3"/>
    <w:rsid w:val="00084322"/>
    <w:rsid w:val="000872D5"/>
    <w:rsid w:val="000908D9"/>
    <w:rsid w:val="00095874"/>
    <w:rsid w:val="00097642"/>
    <w:rsid w:val="000A3E2A"/>
    <w:rsid w:val="000A567D"/>
    <w:rsid w:val="000A643B"/>
    <w:rsid w:val="000A6859"/>
    <w:rsid w:val="000A6BC3"/>
    <w:rsid w:val="000A7DF5"/>
    <w:rsid w:val="000B0067"/>
    <w:rsid w:val="000B4A88"/>
    <w:rsid w:val="000B4F74"/>
    <w:rsid w:val="000B6A7A"/>
    <w:rsid w:val="000B7218"/>
    <w:rsid w:val="000C0457"/>
    <w:rsid w:val="000C39B0"/>
    <w:rsid w:val="000C54C4"/>
    <w:rsid w:val="000C60D1"/>
    <w:rsid w:val="000C62EC"/>
    <w:rsid w:val="000C678D"/>
    <w:rsid w:val="000C6C14"/>
    <w:rsid w:val="000C6DF1"/>
    <w:rsid w:val="000D0FE7"/>
    <w:rsid w:val="000D18EC"/>
    <w:rsid w:val="000D2128"/>
    <w:rsid w:val="000D31EF"/>
    <w:rsid w:val="000D406F"/>
    <w:rsid w:val="000E0A10"/>
    <w:rsid w:val="000E1683"/>
    <w:rsid w:val="000E26BD"/>
    <w:rsid w:val="000E406C"/>
    <w:rsid w:val="000E4512"/>
    <w:rsid w:val="000E596C"/>
    <w:rsid w:val="000E62A6"/>
    <w:rsid w:val="000E7126"/>
    <w:rsid w:val="000E7763"/>
    <w:rsid w:val="000E782B"/>
    <w:rsid w:val="000E7C89"/>
    <w:rsid w:val="000F1498"/>
    <w:rsid w:val="000F4FB3"/>
    <w:rsid w:val="000F502F"/>
    <w:rsid w:val="000F519D"/>
    <w:rsid w:val="000F62DE"/>
    <w:rsid w:val="000F65D1"/>
    <w:rsid w:val="000F7B37"/>
    <w:rsid w:val="000F7ECB"/>
    <w:rsid w:val="000F7EDC"/>
    <w:rsid w:val="00100B99"/>
    <w:rsid w:val="001015AF"/>
    <w:rsid w:val="001029C9"/>
    <w:rsid w:val="00102C0E"/>
    <w:rsid w:val="0010482F"/>
    <w:rsid w:val="00104902"/>
    <w:rsid w:val="0010506C"/>
    <w:rsid w:val="0010618D"/>
    <w:rsid w:val="00112950"/>
    <w:rsid w:val="00116429"/>
    <w:rsid w:val="00116E5E"/>
    <w:rsid w:val="001214AE"/>
    <w:rsid w:val="0012188A"/>
    <w:rsid w:val="00122190"/>
    <w:rsid w:val="001221C9"/>
    <w:rsid w:val="0012277A"/>
    <w:rsid w:val="0012315C"/>
    <w:rsid w:val="0012444A"/>
    <w:rsid w:val="0012615B"/>
    <w:rsid w:val="00126E1A"/>
    <w:rsid w:val="00131AFF"/>
    <w:rsid w:val="001351EB"/>
    <w:rsid w:val="00135A74"/>
    <w:rsid w:val="00135BA1"/>
    <w:rsid w:val="0014180B"/>
    <w:rsid w:val="00144F7C"/>
    <w:rsid w:val="00144FDD"/>
    <w:rsid w:val="001454AC"/>
    <w:rsid w:val="001512D7"/>
    <w:rsid w:val="0015336A"/>
    <w:rsid w:val="0015406D"/>
    <w:rsid w:val="00156359"/>
    <w:rsid w:val="001573DA"/>
    <w:rsid w:val="001600C2"/>
    <w:rsid w:val="00161C73"/>
    <w:rsid w:val="00166494"/>
    <w:rsid w:val="00166E70"/>
    <w:rsid w:val="00170DB5"/>
    <w:rsid w:val="00171914"/>
    <w:rsid w:val="0017748E"/>
    <w:rsid w:val="0018073A"/>
    <w:rsid w:val="00180BAA"/>
    <w:rsid w:val="00182ACA"/>
    <w:rsid w:val="0018383E"/>
    <w:rsid w:val="001851D4"/>
    <w:rsid w:val="00185F2B"/>
    <w:rsid w:val="001927C1"/>
    <w:rsid w:val="00194778"/>
    <w:rsid w:val="00196027"/>
    <w:rsid w:val="001965EF"/>
    <w:rsid w:val="00196AD3"/>
    <w:rsid w:val="001A09A7"/>
    <w:rsid w:val="001A0F25"/>
    <w:rsid w:val="001A1136"/>
    <w:rsid w:val="001A2964"/>
    <w:rsid w:val="001A3D21"/>
    <w:rsid w:val="001A6F7A"/>
    <w:rsid w:val="001A7412"/>
    <w:rsid w:val="001A7951"/>
    <w:rsid w:val="001B1EEF"/>
    <w:rsid w:val="001B21BD"/>
    <w:rsid w:val="001B3183"/>
    <w:rsid w:val="001B515F"/>
    <w:rsid w:val="001B567F"/>
    <w:rsid w:val="001B7369"/>
    <w:rsid w:val="001B746E"/>
    <w:rsid w:val="001C35B8"/>
    <w:rsid w:val="001C3D26"/>
    <w:rsid w:val="001C54B6"/>
    <w:rsid w:val="001C6513"/>
    <w:rsid w:val="001D2C8E"/>
    <w:rsid w:val="001D4399"/>
    <w:rsid w:val="001D4948"/>
    <w:rsid w:val="001D50F8"/>
    <w:rsid w:val="001D6848"/>
    <w:rsid w:val="001D6ACD"/>
    <w:rsid w:val="001E21C9"/>
    <w:rsid w:val="001E3B48"/>
    <w:rsid w:val="001E4305"/>
    <w:rsid w:val="001E58DA"/>
    <w:rsid w:val="001E5EAD"/>
    <w:rsid w:val="001E65C4"/>
    <w:rsid w:val="001F0314"/>
    <w:rsid w:val="001F12F9"/>
    <w:rsid w:val="001F62BD"/>
    <w:rsid w:val="00200596"/>
    <w:rsid w:val="00201520"/>
    <w:rsid w:val="00201FB4"/>
    <w:rsid w:val="00202801"/>
    <w:rsid w:val="00202E77"/>
    <w:rsid w:val="002037B6"/>
    <w:rsid w:val="00203D36"/>
    <w:rsid w:val="002071A9"/>
    <w:rsid w:val="00211DCE"/>
    <w:rsid w:val="00212136"/>
    <w:rsid w:val="00214B13"/>
    <w:rsid w:val="002151EE"/>
    <w:rsid w:val="00215DB2"/>
    <w:rsid w:val="00216428"/>
    <w:rsid w:val="002167A7"/>
    <w:rsid w:val="002175EE"/>
    <w:rsid w:val="00221917"/>
    <w:rsid w:val="00222D56"/>
    <w:rsid w:val="00222D66"/>
    <w:rsid w:val="002267B2"/>
    <w:rsid w:val="00233A8D"/>
    <w:rsid w:val="0023778F"/>
    <w:rsid w:val="002414AB"/>
    <w:rsid w:val="0024176F"/>
    <w:rsid w:val="00241773"/>
    <w:rsid w:val="002438F0"/>
    <w:rsid w:val="00244785"/>
    <w:rsid w:val="002476C8"/>
    <w:rsid w:val="00247F99"/>
    <w:rsid w:val="00251639"/>
    <w:rsid w:val="002517E5"/>
    <w:rsid w:val="00251CFA"/>
    <w:rsid w:val="00253CE9"/>
    <w:rsid w:val="00254399"/>
    <w:rsid w:val="00254B50"/>
    <w:rsid w:val="00254C98"/>
    <w:rsid w:val="002553F6"/>
    <w:rsid w:val="00256DDC"/>
    <w:rsid w:val="0026064B"/>
    <w:rsid w:val="002611B2"/>
    <w:rsid w:val="00266CCC"/>
    <w:rsid w:val="002702A8"/>
    <w:rsid w:val="002715F5"/>
    <w:rsid w:val="00271A13"/>
    <w:rsid w:val="00271A4B"/>
    <w:rsid w:val="00271E8B"/>
    <w:rsid w:val="00272536"/>
    <w:rsid w:val="00273795"/>
    <w:rsid w:val="00273B62"/>
    <w:rsid w:val="00273FED"/>
    <w:rsid w:val="0027517E"/>
    <w:rsid w:val="00276127"/>
    <w:rsid w:val="0027699C"/>
    <w:rsid w:val="002772B7"/>
    <w:rsid w:val="00281315"/>
    <w:rsid w:val="002820E8"/>
    <w:rsid w:val="00283688"/>
    <w:rsid w:val="002849C1"/>
    <w:rsid w:val="00285B0C"/>
    <w:rsid w:val="00286ACA"/>
    <w:rsid w:val="00286BB8"/>
    <w:rsid w:val="00287F7B"/>
    <w:rsid w:val="002927A0"/>
    <w:rsid w:val="00292875"/>
    <w:rsid w:val="00292FFA"/>
    <w:rsid w:val="00293E95"/>
    <w:rsid w:val="002952A2"/>
    <w:rsid w:val="002960BC"/>
    <w:rsid w:val="00296FE3"/>
    <w:rsid w:val="00297E90"/>
    <w:rsid w:val="002A08FE"/>
    <w:rsid w:val="002A0A45"/>
    <w:rsid w:val="002A1465"/>
    <w:rsid w:val="002A1C01"/>
    <w:rsid w:val="002A67BE"/>
    <w:rsid w:val="002A7609"/>
    <w:rsid w:val="002B04B7"/>
    <w:rsid w:val="002B09A1"/>
    <w:rsid w:val="002B0C23"/>
    <w:rsid w:val="002B18F5"/>
    <w:rsid w:val="002B3F06"/>
    <w:rsid w:val="002B448D"/>
    <w:rsid w:val="002B4C4C"/>
    <w:rsid w:val="002B6886"/>
    <w:rsid w:val="002B76BD"/>
    <w:rsid w:val="002C188C"/>
    <w:rsid w:val="002C3BFC"/>
    <w:rsid w:val="002C60C1"/>
    <w:rsid w:val="002C65B6"/>
    <w:rsid w:val="002C6CD2"/>
    <w:rsid w:val="002D45AD"/>
    <w:rsid w:val="002D4CC7"/>
    <w:rsid w:val="002D4FBE"/>
    <w:rsid w:val="002D6A81"/>
    <w:rsid w:val="002D7772"/>
    <w:rsid w:val="002E00C3"/>
    <w:rsid w:val="002E0825"/>
    <w:rsid w:val="002E1D81"/>
    <w:rsid w:val="002E216F"/>
    <w:rsid w:val="002E2692"/>
    <w:rsid w:val="002E332E"/>
    <w:rsid w:val="002E5B26"/>
    <w:rsid w:val="002E5D3C"/>
    <w:rsid w:val="002E7011"/>
    <w:rsid w:val="002F0BA8"/>
    <w:rsid w:val="002F1C8C"/>
    <w:rsid w:val="002F28ED"/>
    <w:rsid w:val="002F3968"/>
    <w:rsid w:val="002F59D6"/>
    <w:rsid w:val="00300502"/>
    <w:rsid w:val="00300B80"/>
    <w:rsid w:val="00301D5D"/>
    <w:rsid w:val="00301D8D"/>
    <w:rsid w:val="00302E72"/>
    <w:rsid w:val="003030FB"/>
    <w:rsid w:val="00304D5D"/>
    <w:rsid w:val="0030770F"/>
    <w:rsid w:val="003108D3"/>
    <w:rsid w:val="00311B66"/>
    <w:rsid w:val="00313B11"/>
    <w:rsid w:val="00313C0D"/>
    <w:rsid w:val="0031433F"/>
    <w:rsid w:val="00314F38"/>
    <w:rsid w:val="00317D5E"/>
    <w:rsid w:val="00322CC1"/>
    <w:rsid w:val="00323444"/>
    <w:rsid w:val="00324990"/>
    <w:rsid w:val="00324D06"/>
    <w:rsid w:val="0033053A"/>
    <w:rsid w:val="00331FD7"/>
    <w:rsid w:val="00333C34"/>
    <w:rsid w:val="00335CDC"/>
    <w:rsid w:val="00335E78"/>
    <w:rsid w:val="00337CD9"/>
    <w:rsid w:val="00341516"/>
    <w:rsid w:val="003430BD"/>
    <w:rsid w:val="0034635A"/>
    <w:rsid w:val="00346C62"/>
    <w:rsid w:val="00347048"/>
    <w:rsid w:val="003476B3"/>
    <w:rsid w:val="003540A2"/>
    <w:rsid w:val="003562D7"/>
    <w:rsid w:val="00360A8C"/>
    <w:rsid w:val="00360EAB"/>
    <w:rsid w:val="00361552"/>
    <w:rsid w:val="00365A0B"/>
    <w:rsid w:val="003665F7"/>
    <w:rsid w:val="00367DF1"/>
    <w:rsid w:val="003701E8"/>
    <w:rsid w:val="00375AA5"/>
    <w:rsid w:val="00377E78"/>
    <w:rsid w:val="0038043B"/>
    <w:rsid w:val="0038547C"/>
    <w:rsid w:val="003869CF"/>
    <w:rsid w:val="003871A1"/>
    <w:rsid w:val="0038770D"/>
    <w:rsid w:val="003906EA"/>
    <w:rsid w:val="00392B77"/>
    <w:rsid w:val="00396CB4"/>
    <w:rsid w:val="0039732A"/>
    <w:rsid w:val="003A1D5C"/>
    <w:rsid w:val="003A281C"/>
    <w:rsid w:val="003A2C17"/>
    <w:rsid w:val="003A4125"/>
    <w:rsid w:val="003A4278"/>
    <w:rsid w:val="003A42FF"/>
    <w:rsid w:val="003A43B2"/>
    <w:rsid w:val="003A476E"/>
    <w:rsid w:val="003A4CD3"/>
    <w:rsid w:val="003B2D77"/>
    <w:rsid w:val="003B31AF"/>
    <w:rsid w:val="003B3C8C"/>
    <w:rsid w:val="003B4BF2"/>
    <w:rsid w:val="003B6F17"/>
    <w:rsid w:val="003C0288"/>
    <w:rsid w:val="003C3383"/>
    <w:rsid w:val="003C3C23"/>
    <w:rsid w:val="003D0400"/>
    <w:rsid w:val="003D2C20"/>
    <w:rsid w:val="003D47B2"/>
    <w:rsid w:val="003D55C6"/>
    <w:rsid w:val="003D5830"/>
    <w:rsid w:val="003D5A84"/>
    <w:rsid w:val="003D6BEE"/>
    <w:rsid w:val="003E244A"/>
    <w:rsid w:val="003E30B4"/>
    <w:rsid w:val="003E4CBC"/>
    <w:rsid w:val="003E722B"/>
    <w:rsid w:val="003F01CB"/>
    <w:rsid w:val="003F1136"/>
    <w:rsid w:val="003F1156"/>
    <w:rsid w:val="003F1C99"/>
    <w:rsid w:val="003F30E0"/>
    <w:rsid w:val="003F341A"/>
    <w:rsid w:val="003F491D"/>
    <w:rsid w:val="003F6DA5"/>
    <w:rsid w:val="003F76B6"/>
    <w:rsid w:val="004062E5"/>
    <w:rsid w:val="00407CB8"/>
    <w:rsid w:val="00411BDA"/>
    <w:rsid w:val="004127B2"/>
    <w:rsid w:val="00413286"/>
    <w:rsid w:val="00414CE5"/>
    <w:rsid w:val="0041517D"/>
    <w:rsid w:val="00415D3D"/>
    <w:rsid w:val="00415D96"/>
    <w:rsid w:val="00421054"/>
    <w:rsid w:val="00421E41"/>
    <w:rsid w:val="00422BD9"/>
    <w:rsid w:val="00424223"/>
    <w:rsid w:val="00424D1C"/>
    <w:rsid w:val="00425A22"/>
    <w:rsid w:val="00425DF4"/>
    <w:rsid w:val="00426CF6"/>
    <w:rsid w:val="00432734"/>
    <w:rsid w:val="00432D09"/>
    <w:rsid w:val="004335DB"/>
    <w:rsid w:val="00433CDA"/>
    <w:rsid w:val="00435B76"/>
    <w:rsid w:val="00443CB8"/>
    <w:rsid w:val="0044474F"/>
    <w:rsid w:val="00447AB8"/>
    <w:rsid w:val="00447AF2"/>
    <w:rsid w:val="004500AC"/>
    <w:rsid w:val="004509CB"/>
    <w:rsid w:val="004523D4"/>
    <w:rsid w:val="00453E36"/>
    <w:rsid w:val="004541E5"/>
    <w:rsid w:val="0045428D"/>
    <w:rsid w:val="004544D6"/>
    <w:rsid w:val="00457337"/>
    <w:rsid w:val="00457F94"/>
    <w:rsid w:val="004601B1"/>
    <w:rsid w:val="004609D7"/>
    <w:rsid w:val="00462017"/>
    <w:rsid w:val="004673F2"/>
    <w:rsid w:val="00467CA0"/>
    <w:rsid w:val="004708F7"/>
    <w:rsid w:val="00470BB7"/>
    <w:rsid w:val="00471253"/>
    <w:rsid w:val="00471D19"/>
    <w:rsid w:val="00474FE5"/>
    <w:rsid w:val="00476DD5"/>
    <w:rsid w:val="00481250"/>
    <w:rsid w:val="00482C49"/>
    <w:rsid w:val="00484A20"/>
    <w:rsid w:val="00484C72"/>
    <w:rsid w:val="00485264"/>
    <w:rsid w:val="0049043A"/>
    <w:rsid w:val="004905A6"/>
    <w:rsid w:val="00493943"/>
    <w:rsid w:val="00495F5B"/>
    <w:rsid w:val="00496FBC"/>
    <w:rsid w:val="004971A7"/>
    <w:rsid w:val="004A1E20"/>
    <w:rsid w:val="004A3AC1"/>
    <w:rsid w:val="004A402E"/>
    <w:rsid w:val="004A5F9C"/>
    <w:rsid w:val="004A75DD"/>
    <w:rsid w:val="004B0B67"/>
    <w:rsid w:val="004B2533"/>
    <w:rsid w:val="004B37BC"/>
    <w:rsid w:val="004B3B08"/>
    <w:rsid w:val="004B46A0"/>
    <w:rsid w:val="004B7001"/>
    <w:rsid w:val="004B77CD"/>
    <w:rsid w:val="004C0B02"/>
    <w:rsid w:val="004C1484"/>
    <w:rsid w:val="004C2003"/>
    <w:rsid w:val="004C4B54"/>
    <w:rsid w:val="004C7E10"/>
    <w:rsid w:val="004D07E9"/>
    <w:rsid w:val="004D17AA"/>
    <w:rsid w:val="004D2A08"/>
    <w:rsid w:val="004D2F61"/>
    <w:rsid w:val="004D30B7"/>
    <w:rsid w:val="004D3585"/>
    <w:rsid w:val="004D43C9"/>
    <w:rsid w:val="004D46F3"/>
    <w:rsid w:val="004D59D7"/>
    <w:rsid w:val="004D6F98"/>
    <w:rsid w:val="004D7082"/>
    <w:rsid w:val="004D7D70"/>
    <w:rsid w:val="004E0CCF"/>
    <w:rsid w:val="004E11D7"/>
    <w:rsid w:val="004E1ACC"/>
    <w:rsid w:val="004E3AB7"/>
    <w:rsid w:val="004E4609"/>
    <w:rsid w:val="004E46A9"/>
    <w:rsid w:val="004E4B49"/>
    <w:rsid w:val="004E78BC"/>
    <w:rsid w:val="004E7C42"/>
    <w:rsid w:val="004F1595"/>
    <w:rsid w:val="004F2958"/>
    <w:rsid w:val="004F4D2D"/>
    <w:rsid w:val="004F6C74"/>
    <w:rsid w:val="004F6E49"/>
    <w:rsid w:val="004F7BD5"/>
    <w:rsid w:val="005032E3"/>
    <w:rsid w:val="00505AFA"/>
    <w:rsid w:val="00505F2F"/>
    <w:rsid w:val="0051074B"/>
    <w:rsid w:val="005120D5"/>
    <w:rsid w:val="00521539"/>
    <w:rsid w:val="00524CE4"/>
    <w:rsid w:val="00525098"/>
    <w:rsid w:val="00525582"/>
    <w:rsid w:val="00525CF7"/>
    <w:rsid w:val="005260DB"/>
    <w:rsid w:val="00526470"/>
    <w:rsid w:val="005266F8"/>
    <w:rsid w:val="00530519"/>
    <w:rsid w:val="00531A15"/>
    <w:rsid w:val="005321E5"/>
    <w:rsid w:val="00532DE4"/>
    <w:rsid w:val="00532EAA"/>
    <w:rsid w:val="005341AC"/>
    <w:rsid w:val="00534509"/>
    <w:rsid w:val="005436E7"/>
    <w:rsid w:val="00545BAE"/>
    <w:rsid w:val="005520D7"/>
    <w:rsid w:val="00552FD7"/>
    <w:rsid w:val="005536D9"/>
    <w:rsid w:val="0055409A"/>
    <w:rsid w:val="00554CBF"/>
    <w:rsid w:val="005560A1"/>
    <w:rsid w:val="00556F90"/>
    <w:rsid w:val="0055759C"/>
    <w:rsid w:val="00560168"/>
    <w:rsid w:val="00560403"/>
    <w:rsid w:val="005610AD"/>
    <w:rsid w:val="00562289"/>
    <w:rsid w:val="00562430"/>
    <w:rsid w:val="00562DA2"/>
    <w:rsid w:val="00566A51"/>
    <w:rsid w:val="00567ECD"/>
    <w:rsid w:val="00570432"/>
    <w:rsid w:val="00571120"/>
    <w:rsid w:val="00571249"/>
    <w:rsid w:val="00573B9F"/>
    <w:rsid w:val="0057452A"/>
    <w:rsid w:val="00581B2C"/>
    <w:rsid w:val="005839AE"/>
    <w:rsid w:val="0058408C"/>
    <w:rsid w:val="00584247"/>
    <w:rsid w:val="0058669B"/>
    <w:rsid w:val="0059257A"/>
    <w:rsid w:val="005948A0"/>
    <w:rsid w:val="0059713F"/>
    <w:rsid w:val="0059740E"/>
    <w:rsid w:val="0059794A"/>
    <w:rsid w:val="00597FAA"/>
    <w:rsid w:val="005A0542"/>
    <w:rsid w:val="005A0684"/>
    <w:rsid w:val="005A0E37"/>
    <w:rsid w:val="005A0F40"/>
    <w:rsid w:val="005A11AB"/>
    <w:rsid w:val="005A2DD0"/>
    <w:rsid w:val="005A2EF8"/>
    <w:rsid w:val="005A49C6"/>
    <w:rsid w:val="005A5500"/>
    <w:rsid w:val="005A72BD"/>
    <w:rsid w:val="005B03DB"/>
    <w:rsid w:val="005B07E1"/>
    <w:rsid w:val="005B0FD1"/>
    <w:rsid w:val="005B16F2"/>
    <w:rsid w:val="005B191A"/>
    <w:rsid w:val="005B1AEC"/>
    <w:rsid w:val="005B2826"/>
    <w:rsid w:val="005B4A28"/>
    <w:rsid w:val="005B6347"/>
    <w:rsid w:val="005B7B72"/>
    <w:rsid w:val="005C0D66"/>
    <w:rsid w:val="005C1194"/>
    <w:rsid w:val="005C11A1"/>
    <w:rsid w:val="005C2C3A"/>
    <w:rsid w:val="005C40A7"/>
    <w:rsid w:val="005C54B2"/>
    <w:rsid w:val="005C5A3E"/>
    <w:rsid w:val="005D1530"/>
    <w:rsid w:val="005D1BD4"/>
    <w:rsid w:val="005D2A85"/>
    <w:rsid w:val="005D2EF9"/>
    <w:rsid w:val="005D3879"/>
    <w:rsid w:val="005D401D"/>
    <w:rsid w:val="005D5C74"/>
    <w:rsid w:val="005D63D9"/>
    <w:rsid w:val="005E1DB3"/>
    <w:rsid w:val="005E2B0B"/>
    <w:rsid w:val="005E4466"/>
    <w:rsid w:val="005E486A"/>
    <w:rsid w:val="005E4D14"/>
    <w:rsid w:val="005E61DE"/>
    <w:rsid w:val="005E6E73"/>
    <w:rsid w:val="005E7040"/>
    <w:rsid w:val="005F051D"/>
    <w:rsid w:val="005F28D2"/>
    <w:rsid w:val="005F33D7"/>
    <w:rsid w:val="005F35A7"/>
    <w:rsid w:val="00600A82"/>
    <w:rsid w:val="00601449"/>
    <w:rsid w:val="0060357A"/>
    <w:rsid w:val="0060402D"/>
    <w:rsid w:val="00605A1C"/>
    <w:rsid w:val="00606A5C"/>
    <w:rsid w:val="006126E1"/>
    <w:rsid w:val="00613A36"/>
    <w:rsid w:val="006146A9"/>
    <w:rsid w:val="006148AE"/>
    <w:rsid w:val="00614AF8"/>
    <w:rsid w:val="00614B5C"/>
    <w:rsid w:val="00617804"/>
    <w:rsid w:val="00620F8A"/>
    <w:rsid w:val="00625932"/>
    <w:rsid w:val="006314E7"/>
    <w:rsid w:val="00634393"/>
    <w:rsid w:val="006360DE"/>
    <w:rsid w:val="00641EC1"/>
    <w:rsid w:val="006443D3"/>
    <w:rsid w:val="00644CC0"/>
    <w:rsid w:val="006465F2"/>
    <w:rsid w:val="00647A95"/>
    <w:rsid w:val="00650408"/>
    <w:rsid w:val="00652416"/>
    <w:rsid w:val="00652A9C"/>
    <w:rsid w:val="00656CE9"/>
    <w:rsid w:val="00657534"/>
    <w:rsid w:val="0066006F"/>
    <w:rsid w:val="006614F9"/>
    <w:rsid w:val="00663B65"/>
    <w:rsid w:val="00664963"/>
    <w:rsid w:val="006657B6"/>
    <w:rsid w:val="00665B0A"/>
    <w:rsid w:val="00667FC8"/>
    <w:rsid w:val="00670FCC"/>
    <w:rsid w:val="00671D97"/>
    <w:rsid w:val="006738DE"/>
    <w:rsid w:val="00674D9B"/>
    <w:rsid w:val="0068118E"/>
    <w:rsid w:val="006815CF"/>
    <w:rsid w:val="006834CE"/>
    <w:rsid w:val="00687058"/>
    <w:rsid w:val="00687DAF"/>
    <w:rsid w:val="0069060B"/>
    <w:rsid w:val="00691155"/>
    <w:rsid w:val="00691500"/>
    <w:rsid w:val="00694771"/>
    <w:rsid w:val="00695AC8"/>
    <w:rsid w:val="00695F3B"/>
    <w:rsid w:val="00696381"/>
    <w:rsid w:val="006964E5"/>
    <w:rsid w:val="00697224"/>
    <w:rsid w:val="006A084D"/>
    <w:rsid w:val="006A3DD3"/>
    <w:rsid w:val="006A47B5"/>
    <w:rsid w:val="006A5015"/>
    <w:rsid w:val="006B00EC"/>
    <w:rsid w:val="006B17AA"/>
    <w:rsid w:val="006B1BAA"/>
    <w:rsid w:val="006B20A4"/>
    <w:rsid w:val="006B3E20"/>
    <w:rsid w:val="006B4134"/>
    <w:rsid w:val="006B4A0C"/>
    <w:rsid w:val="006B4F48"/>
    <w:rsid w:val="006B592B"/>
    <w:rsid w:val="006B5952"/>
    <w:rsid w:val="006B741C"/>
    <w:rsid w:val="006C0280"/>
    <w:rsid w:val="006C14EE"/>
    <w:rsid w:val="006C16CD"/>
    <w:rsid w:val="006C1B88"/>
    <w:rsid w:val="006C3160"/>
    <w:rsid w:val="006C34C0"/>
    <w:rsid w:val="006C410C"/>
    <w:rsid w:val="006C4938"/>
    <w:rsid w:val="006C5400"/>
    <w:rsid w:val="006D0115"/>
    <w:rsid w:val="006D244C"/>
    <w:rsid w:val="006D5E7B"/>
    <w:rsid w:val="006D67CA"/>
    <w:rsid w:val="006E06A3"/>
    <w:rsid w:val="006E159B"/>
    <w:rsid w:val="006E274D"/>
    <w:rsid w:val="006E2F33"/>
    <w:rsid w:val="006E4ADA"/>
    <w:rsid w:val="006E7458"/>
    <w:rsid w:val="006E77DE"/>
    <w:rsid w:val="006F2300"/>
    <w:rsid w:val="006F35B4"/>
    <w:rsid w:val="006F3F1A"/>
    <w:rsid w:val="006F7067"/>
    <w:rsid w:val="006F77A5"/>
    <w:rsid w:val="007001AE"/>
    <w:rsid w:val="007009E6"/>
    <w:rsid w:val="007018F3"/>
    <w:rsid w:val="00702EC3"/>
    <w:rsid w:val="0070377D"/>
    <w:rsid w:val="0070412E"/>
    <w:rsid w:val="00705065"/>
    <w:rsid w:val="00706B0F"/>
    <w:rsid w:val="007070AF"/>
    <w:rsid w:val="007077C3"/>
    <w:rsid w:val="00707C92"/>
    <w:rsid w:val="00710AC6"/>
    <w:rsid w:val="00711AAA"/>
    <w:rsid w:val="00711CAC"/>
    <w:rsid w:val="00713B09"/>
    <w:rsid w:val="00713B49"/>
    <w:rsid w:val="00714777"/>
    <w:rsid w:val="00715433"/>
    <w:rsid w:val="007213F1"/>
    <w:rsid w:val="00721F34"/>
    <w:rsid w:val="00722A7E"/>
    <w:rsid w:val="007244F1"/>
    <w:rsid w:val="007254B7"/>
    <w:rsid w:val="00726438"/>
    <w:rsid w:val="007323E6"/>
    <w:rsid w:val="00733CD6"/>
    <w:rsid w:val="00735810"/>
    <w:rsid w:val="00740347"/>
    <w:rsid w:val="007403D3"/>
    <w:rsid w:val="00741A5C"/>
    <w:rsid w:val="00741F57"/>
    <w:rsid w:val="007477B0"/>
    <w:rsid w:val="00750F37"/>
    <w:rsid w:val="00752554"/>
    <w:rsid w:val="00753BFB"/>
    <w:rsid w:val="00757789"/>
    <w:rsid w:val="00757E61"/>
    <w:rsid w:val="0076051B"/>
    <w:rsid w:val="00763E7F"/>
    <w:rsid w:val="00764C86"/>
    <w:rsid w:val="00765DA2"/>
    <w:rsid w:val="00766B19"/>
    <w:rsid w:val="007678FF"/>
    <w:rsid w:val="00770BC1"/>
    <w:rsid w:val="00770C19"/>
    <w:rsid w:val="00771C16"/>
    <w:rsid w:val="00772202"/>
    <w:rsid w:val="00774F6F"/>
    <w:rsid w:val="007816A2"/>
    <w:rsid w:val="00783107"/>
    <w:rsid w:val="00783D3A"/>
    <w:rsid w:val="00787532"/>
    <w:rsid w:val="00787B93"/>
    <w:rsid w:val="0079056A"/>
    <w:rsid w:val="00791CE3"/>
    <w:rsid w:val="00792165"/>
    <w:rsid w:val="00792256"/>
    <w:rsid w:val="00794F8C"/>
    <w:rsid w:val="00795AC4"/>
    <w:rsid w:val="007962A3"/>
    <w:rsid w:val="00796893"/>
    <w:rsid w:val="00796D49"/>
    <w:rsid w:val="007975FD"/>
    <w:rsid w:val="007A11EF"/>
    <w:rsid w:val="007A1844"/>
    <w:rsid w:val="007A1A88"/>
    <w:rsid w:val="007A1C3F"/>
    <w:rsid w:val="007A2A93"/>
    <w:rsid w:val="007A305C"/>
    <w:rsid w:val="007A3963"/>
    <w:rsid w:val="007A4163"/>
    <w:rsid w:val="007A63CA"/>
    <w:rsid w:val="007A6BE3"/>
    <w:rsid w:val="007A74CC"/>
    <w:rsid w:val="007B0169"/>
    <w:rsid w:val="007B0823"/>
    <w:rsid w:val="007B1B75"/>
    <w:rsid w:val="007B23AC"/>
    <w:rsid w:val="007B26AC"/>
    <w:rsid w:val="007B3486"/>
    <w:rsid w:val="007B4728"/>
    <w:rsid w:val="007B487C"/>
    <w:rsid w:val="007B605F"/>
    <w:rsid w:val="007B6C37"/>
    <w:rsid w:val="007B6FCF"/>
    <w:rsid w:val="007B7139"/>
    <w:rsid w:val="007B75DD"/>
    <w:rsid w:val="007C1BB2"/>
    <w:rsid w:val="007C4969"/>
    <w:rsid w:val="007C4A4B"/>
    <w:rsid w:val="007C4CA8"/>
    <w:rsid w:val="007C501E"/>
    <w:rsid w:val="007C6050"/>
    <w:rsid w:val="007C721F"/>
    <w:rsid w:val="007C7B00"/>
    <w:rsid w:val="007D0000"/>
    <w:rsid w:val="007D3C2D"/>
    <w:rsid w:val="007D7F6F"/>
    <w:rsid w:val="007E0FFC"/>
    <w:rsid w:val="007E1DE0"/>
    <w:rsid w:val="007E46A6"/>
    <w:rsid w:val="007E4847"/>
    <w:rsid w:val="007E62D2"/>
    <w:rsid w:val="007E6E9B"/>
    <w:rsid w:val="007E77EC"/>
    <w:rsid w:val="007F1B57"/>
    <w:rsid w:val="007F53EB"/>
    <w:rsid w:val="007F5687"/>
    <w:rsid w:val="007F5A2D"/>
    <w:rsid w:val="008013A1"/>
    <w:rsid w:val="0080320A"/>
    <w:rsid w:val="00804DA7"/>
    <w:rsid w:val="00804F41"/>
    <w:rsid w:val="008059F8"/>
    <w:rsid w:val="00805A8B"/>
    <w:rsid w:val="008066AD"/>
    <w:rsid w:val="00806A95"/>
    <w:rsid w:val="008075AB"/>
    <w:rsid w:val="008076D6"/>
    <w:rsid w:val="00822D69"/>
    <w:rsid w:val="0082323B"/>
    <w:rsid w:val="008253FA"/>
    <w:rsid w:val="00825422"/>
    <w:rsid w:val="008260DD"/>
    <w:rsid w:val="00830C2E"/>
    <w:rsid w:val="0083147D"/>
    <w:rsid w:val="00835AEA"/>
    <w:rsid w:val="008360D5"/>
    <w:rsid w:val="00840BDF"/>
    <w:rsid w:val="00843682"/>
    <w:rsid w:val="00843945"/>
    <w:rsid w:val="00845115"/>
    <w:rsid w:val="00845A91"/>
    <w:rsid w:val="00850213"/>
    <w:rsid w:val="00852493"/>
    <w:rsid w:val="00854CDE"/>
    <w:rsid w:val="008561B0"/>
    <w:rsid w:val="0085734E"/>
    <w:rsid w:val="00857B33"/>
    <w:rsid w:val="00857FB7"/>
    <w:rsid w:val="008602B7"/>
    <w:rsid w:val="00862D21"/>
    <w:rsid w:val="00863BE0"/>
    <w:rsid w:val="00864B3C"/>
    <w:rsid w:val="00876C63"/>
    <w:rsid w:val="00877F04"/>
    <w:rsid w:val="008807AB"/>
    <w:rsid w:val="00880F29"/>
    <w:rsid w:val="00881ABF"/>
    <w:rsid w:val="00881B6A"/>
    <w:rsid w:val="00885A35"/>
    <w:rsid w:val="00885E3A"/>
    <w:rsid w:val="00886969"/>
    <w:rsid w:val="00886E8E"/>
    <w:rsid w:val="00895A92"/>
    <w:rsid w:val="00897EDA"/>
    <w:rsid w:val="008A4C1E"/>
    <w:rsid w:val="008A5B17"/>
    <w:rsid w:val="008A67B2"/>
    <w:rsid w:val="008B0FCF"/>
    <w:rsid w:val="008B5B7D"/>
    <w:rsid w:val="008C1663"/>
    <w:rsid w:val="008C43EC"/>
    <w:rsid w:val="008C48DA"/>
    <w:rsid w:val="008D305A"/>
    <w:rsid w:val="008D43D4"/>
    <w:rsid w:val="008D5410"/>
    <w:rsid w:val="008D77C5"/>
    <w:rsid w:val="008E0715"/>
    <w:rsid w:val="008E1A41"/>
    <w:rsid w:val="008E2543"/>
    <w:rsid w:val="008E4057"/>
    <w:rsid w:val="008E4929"/>
    <w:rsid w:val="008E5530"/>
    <w:rsid w:val="008E725B"/>
    <w:rsid w:val="008F13B3"/>
    <w:rsid w:val="008F1537"/>
    <w:rsid w:val="008F302B"/>
    <w:rsid w:val="008F3089"/>
    <w:rsid w:val="008F3EA8"/>
    <w:rsid w:val="008F5059"/>
    <w:rsid w:val="008F5328"/>
    <w:rsid w:val="008F63B0"/>
    <w:rsid w:val="008F7950"/>
    <w:rsid w:val="0090240B"/>
    <w:rsid w:val="00906CD4"/>
    <w:rsid w:val="009108B0"/>
    <w:rsid w:val="00912B0E"/>
    <w:rsid w:val="00915ECD"/>
    <w:rsid w:val="009163BB"/>
    <w:rsid w:val="00916F8E"/>
    <w:rsid w:val="00920D15"/>
    <w:rsid w:val="00921764"/>
    <w:rsid w:val="0092277D"/>
    <w:rsid w:val="00924FF7"/>
    <w:rsid w:val="0092542D"/>
    <w:rsid w:val="00931B39"/>
    <w:rsid w:val="00932943"/>
    <w:rsid w:val="009334BF"/>
    <w:rsid w:val="00934028"/>
    <w:rsid w:val="0093408A"/>
    <w:rsid w:val="00934DE1"/>
    <w:rsid w:val="00935813"/>
    <w:rsid w:val="0094130A"/>
    <w:rsid w:val="009420C8"/>
    <w:rsid w:val="00943B23"/>
    <w:rsid w:val="00943C8B"/>
    <w:rsid w:val="00946315"/>
    <w:rsid w:val="00950272"/>
    <w:rsid w:val="00950553"/>
    <w:rsid w:val="009505A7"/>
    <w:rsid w:val="00954D53"/>
    <w:rsid w:val="00954EBB"/>
    <w:rsid w:val="00956109"/>
    <w:rsid w:val="009600C4"/>
    <w:rsid w:val="0096030C"/>
    <w:rsid w:val="0096054F"/>
    <w:rsid w:val="00961673"/>
    <w:rsid w:val="00961DED"/>
    <w:rsid w:val="00962566"/>
    <w:rsid w:val="00966853"/>
    <w:rsid w:val="009673C2"/>
    <w:rsid w:val="00970373"/>
    <w:rsid w:val="009711FA"/>
    <w:rsid w:val="009718D1"/>
    <w:rsid w:val="0097566C"/>
    <w:rsid w:val="00976615"/>
    <w:rsid w:val="00977122"/>
    <w:rsid w:val="00977586"/>
    <w:rsid w:val="0098447D"/>
    <w:rsid w:val="0098567F"/>
    <w:rsid w:val="0099203C"/>
    <w:rsid w:val="0099259F"/>
    <w:rsid w:val="009A0380"/>
    <w:rsid w:val="009A0B42"/>
    <w:rsid w:val="009A2557"/>
    <w:rsid w:val="009A377A"/>
    <w:rsid w:val="009A43B7"/>
    <w:rsid w:val="009A4753"/>
    <w:rsid w:val="009A4AA2"/>
    <w:rsid w:val="009A5E26"/>
    <w:rsid w:val="009B0424"/>
    <w:rsid w:val="009B100E"/>
    <w:rsid w:val="009B15F9"/>
    <w:rsid w:val="009B2CCD"/>
    <w:rsid w:val="009B435D"/>
    <w:rsid w:val="009B4544"/>
    <w:rsid w:val="009C027C"/>
    <w:rsid w:val="009C054C"/>
    <w:rsid w:val="009C3985"/>
    <w:rsid w:val="009C39D8"/>
    <w:rsid w:val="009C4322"/>
    <w:rsid w:val="009C4692"/>
    <w:rsid w:val="009C6EAA"/>
    <w:rsid w:val="009D21B1"/>
    <w:rsid w:val="009D4FA1"/>
    <w:rsid w:val="009D51F8"/>
    <w:rsid w:val="009D530E"/>
    <w:rsid w:val="009D6F57"/>
    <w:rsid w:val="009E08C2"/>
    <w:rsid w:val="009E43AD"/>
    <w:rsid w:val="009E54DA"/>
    <w:rsid w:val="009E5C47"/>
    <w:rsid w:val="009E60F6"/>
    <w:rsid w:val="009E6DAC"/>
    <w:rsid w:val="009F4654"/>
    <w:rsid w:val="009F4D0F"/>
    <w:rsid w:val="009F7607"/>
    <w:rsid w:val="00A04F2A"/>
    <w:rsid w:val="00A10D42"/>
    <w:rsid w:val="00A116A0"/>
    <w:rsid w:val="00A11A45"/>
    <w:rsid w:val="00A15C70"/>
    <w:rsid w:val="00A167BE"/>
    <w:rsid w:val="00A17D67"/>
    <w:rsid w:val="00A22D40"/>
    <w:rsid w:val="00A233C1"/>
    <w:rsid w:val="00A25128"/>
    <w:rsid w:val="00A25CC7"/>
    <w:rsid w:val="00A307F8"/>
    <w:rsid w:val="00A30923"/>
    <w:rsid w:val="00A315E3"/>
    <w:rsid w:val="00A328A2"/>
    <w:rsid w:val="00A34971"/>
    <w:rsid w:val="00A353DD"/>
    <w:rsid w:val="00A372B3"/>
    <w:rsid w:val="00A37501"/>
    <w:rsid w:val="00A37EAB"/>
    <w:rsid w:val="00A422F3"/>
    <w:rsid w:val="00A44293"/>
    <w:rsid w:val="00A45C69"/>
    <w:rsid w:val="00A46198"/>
    <w:rsid w:val="00A47107"/>
    <w:rsid w:val="00A517EF"/>
    <w:rsid w:val="00A51DCB"/>
    <w:rsid w:val="00A52B8B"/>
    <w:rsid w:val="00A53D14"/>
    <w:rsid w:val="00A53F81"/>
    <w:rsid w:val="00A549C2"/>
    <w:rsid w:val="00A55D21"/>
    <w:rsid w:val="00A56496"/>
    <w:rsid w:val="00A57AD8"/>
    <w:rsid w:val="00A62339"/>
    <w:rsid w:val="00A624C0"/>
    <w:rsid w:val="00A6324D"/>
    <w:rsid w:val="00A6608F"/>
    <w:rsid w:val="00A70BF4"/>
    <w:rsid w:val="00A716C3"/>
    <w:rsid w:val="00A72325"/>
    <w:rsid w:val="00A7354B"/>
    <w:rsid w:val="00A754FD"/>
    <w:rsid w:val="00A770F1"/>
    <w:rsid w:val="00A77CCB"/>
    <w:rsid w:val="00A77E51"/>
    <w:rsid w:val="00A812C2"/>
    <w:rsid w:val="00A82989"/>
    <w:rsid w:val="00A8315B"/>
    <w:rsid w:val="00A84999"/>
    <w:rsid w:val="00A84F20"/>
    <w:rsid w:val="00A857B5"/>
    <w:rsid w:val="00A8730F"/>
    <w:rsid w:val="00A90C0D"/>
    <w:rsid w:val="00A92091"/>
    <w:rsid w:val="00A92BAC"/>
    <w:rsid w:val="00A93BFE"/>
    <w:rsid w:val="00A948A5"/>
    <w:rsid w:val="00AA1FFD"/>
    <w:rsid w:val="00AA32D4"/>
    <w:rsid w:val="00AA33EC"/>
    <w:rsid w:val="00AA3D9A"/>
    <w:rsid w:val="00AA4A5A"/>
    <w:rsid w:val="00AA57EC"/>
    <w:rsid w:val="00AA5C65"/>
    <w:rsid w:val="00AA6676"/>
    <w:rsid w:val="00AA6C2D"/>
    <w:rsid w:val="00AB66DB"/>
    <w:rsid w:val="00AB69AC"/>
    <w:rsid w:val="00AB6DDF"/>
    <w:rsid w:val="00AB7F33"/>
    <w:rsid w:val="00AC2AA6"/>
    <w:rsid w:val="00AC3983"/>
    <w:rsid w:val="00AC733E"/>
    <w:rsid w:val="00AD1309"/>
    <w:rsid w:val="00AD3CC2"/>
    <w:rsid w:val="00AD3E3F"/>
    <w:rsid w:val="00AD4335"/>
    <w:rsid w:val="00AD6423"/>
    <w:rsid w:val="00AD73C1"/>
    <w:rsid w:val="00AD7D8B"/>
    <w:rsid w:val="00AE017F"/>
    <w:rsid w:val="00AE0DB0"/>
    <w:rsid w:val="00AE2389"/>
    <w:rsid w:val="00AE7938"/>
    <w:rsid w:val="00AF0505"/>
    <w:rsid w:val="00AF0C73"/>
    <w:rsid w:val="00AF0E7E"/>
    <w:rsid w:val="00AF21CB"/>
    <w:rsid w:val="00AF2933"/>
    <w:rsid w:val="00AF4425"/>
    <w:rsid w:val="00AF4CA9"/>
    <w:rsid w:val="00AF5CBA"/>
    <w:rsid w:val="00AF5E77"/>
    <w:rsid w:val="00AF6AF2"/>
    <w:rsid w:val="00AF7A0F"/>
    <w:rsid w:val="00B00129"/>
    <w:rsid w:val="00B01685"/>
    <w:rsid w:val="00B02D0E"/>
    <w:rsid w:val="00B03736"/>
    <w:rsid w:val="00B03988"/>
    <w:rsid w:val="00B03E3A"/>
    <w:rsid w:val="00B05C6B"/>
    <w:rsid w:val="00B074EB"/>
    <w:rsid w:val="00B10065"/>
    <w:rsid w:val="00B100E5"/>
    <w:rsid w:val="00B10A08"/>
    <w:rsid w:val="00B113ED"/>
    <w:rsid w:val="00B1404F"/>
    <w:rsid w:val="00B177DD"/>
    <w:rsid w:val="00B20443"/>
    <w:rsid w:val="00B224F2"/>
    <w:rsid w:val="00B23705"/>
    <w:rsid w:val="00B23BF2"/>
    <w:rsid w:val="00B24078"/>
    <w:rsid w:val="00B24513"/>
    <w:rsid w:val="00B27114"/>
    <w:rsid w:val="00B3150B"/>
    <w:rsid w:val="00B31916"/>
    <w:rsid w:val="00B31C5B"/>
    <w:rsid w:val="00B31EC5"/>
    <w:rsid w:val="00B33522"/>
    <w:rsid w:val="00B34509"/>
    <w:rsid w:val="00B3741F"/>
    <w:rsid w:val="00B40E28"/>
    <w:rsid w:val="00B40F99"/>
    <w:rsid w:val="00B413BC"/>
    <w:rsid w:val="00B41800"/>
    <w:rsid w:val="00B420A4"/>
    <w:rsid w:val="00B42867"/>
    <w:rsid w:val="00B4352E"/>
    <w:rsid w:val="00B4457A"/>
    <w:rsid w:val="00B450C4"/>
    <w:rsid w:val="00B45164"/>
    <w:rsid w:val="00B45DF2"/>
    <w:rsid w:val="00B46B41"/>
    <w:rsid w:val="00B51CE5"/>
    <w:rsid w:val="00B51D56"/>
    <w:rsid w:val="00B523D4"/>
    <w:rsid w:val="00B5499F"/>
    <w:rsid w:val="00B561C7"/>
    <w:rsid w:val="00B57E31"/>
    <w:rsid w:val="00B60568"/>
    <w:rsid w:val="00B61AE2"/>
    <w:rsid w:val="00B6249D"/>
    <w:rsid w:val="00B647A6"/>
    <w:rsid w:val="00B64D0A"/>
    <w:rsid w:val="00B71E29"/>
    <w:rsid w:val="00B72781"/>
    <w:rsid w:val="00B74655"/>
    <w:rsid w:val="00B7523E"/>
    <w:rsid w:val="00B753CF"/>
    <w:rsid w:val="00B7550F"/>
    <w:rsid w:val="00B76020"/>
    <w:rsid w:val="00B768DC"/>
    <w:rsid w:val="00B76A85"/>
    <w:rsid w:val="00B771DA"/>
    <w:rsid w:val="00B77567"/>
    <w:rsid w:val="00B81F12"/>
    <w:rsid w:val="00B82192"/>
    <w:rsid w:val="00B8359C"/>
    <w:rsid w:val="00B857D1"/>
    <w:rsid w:val="00B8605A"/>
    <w:rsid w:val="00B86088"/>
    <w:rsid w:val="00B877CC"/>
    <w:rsid w:val="00B87EDF"/>
    <w:rsid w:val="00B90EDB"/>
    <w:rsid w:val="00B9250E"/>
    <w:rsid w:val="00B9288F"/>
    <w:rsid w:val="00B93099"/>
    <w:rsid w:val="00B94B0F"/>
    <w:rsid w:val="00B954DB"/>
    <w:rsid w:val="00B95964"/>
    <w:rsid w:val="00B96E71"/>
    <w:rsid w:val="00BA3C61"/>
    <w:rsid w:val="00BA4DF2"/>
    <w:rsid w:val="00BA4FF3"/>
    <w:rsid w:val="00BA7246"/>
    <w:rsid w:val="00BB063E"/>
    <w:rsid w:val="00BB0856"/>
    <w:rsid w:val="00BB140D"/>
    <w:rsid w:val="00BB2DCE"/>
    <w:rsid w:val="00BB4B02"/>
    <w:rsid w:val="00BC0AD4"/>
    <w:rsid w:val="00BC1273"/>
    <w:rsid w:val="00BC2D2F"/>
    <w:rsid w:val="00BE0EF3"/>
    <w:rsid w:val="00BE1541"/>
    <w:rsid w:val="00BE1BA1"/>
    <w:rsid w:val="00BE21F6"/>
    <w:rsid w:val="00BE3C14"/>
    <w:rsid w:val="00BE5C5C"/>
    <w:rsid w:val="00BF11F8"/>
    <w:rsid w:val="00BF242F"/>
    <w:rsid w:val="00BF3C2F"/>
    <w:rsid w:val="00BF4421"/>
    <w:rsid w:val="00C00824"/>
    <w:rsid w:val="00C01262"/>
    <w:rsid w:val="00C02544"/>
    <w:rsid w:val="00C03FE3"/>
    <w:rsid w:val="00C06D5E"/>
    <w:rsid w:val="00C07551"/>
    <w:rsid w:val="00C07AB7"/>
    <w:rsid w:val="00C10C51"/>
    <w:rsid w:val="00C10C7E"/>
    <w:rsid w:val="00C1219E"/>
    <w:rsid w:val="00C12F7C"/>
    <w:rsid w:val="00C1532A"/>
    <w:rsid w:val="00C2049A"/>
    <w:rsid w:val="00C21D61"/>
    <w:rsid w:val="00C226C5"/>
    <w:rsid w:val="00C2400B"/>
    <w:rsid w:val="00C240C2"/>
    <w:rsid w:val="00C26F39"/>
    <w:rsid w:val="00C32014"/>
    <w:rsid w:val="00C32114"/>
    <w:rsid w:val="00C321EB"/>
    <w:rsid w:val="00C32BBA"/>
    <w:rsid w:val="00C32D04"/>
    <w:rsid w:val="00C347EF"/>
    <w:rsid w:val="00C3557A"/>
    <w:rsid w:val="00C35C3E"/>
    <w:rsid w:val="00C40829"/>
    <w:rsid w:val="00C42525"/>
    <w:rsid w:val="00C42F62"/>
    <w:rsid w:val="00C44D20"/>
    <w:rsid w:val="00C45431"/>
    <w:rsid w:val="00C45FFE"/>
    <w:rsid w:val="00C46A5D"/>
    <w:rsid w:val="00C5003E"/>
    <w:rsid w:val="00C50486"/>
    <w:rsid w:val="00C51D0C"/>
    <w:rsid w:val="00C52C6A"/>
    <w:rsid w:val="00C5603A"/>
    <w:rsid w:val="00C56833"/>
    <w:rsid w:val="00C56E53"/>
    <w:rsid w:val="00C60AC9"/>
    <w:rsid w:val="00C61BD1"/>
    <w:rsid w:val="00C66C7C"/>
    <w:rsid w:val="00C6783B"/>
    <w:rsid w:val="00C67F32"/>
    <w:rsid w:val="00C7403E"/>
    <w:rsid w:val="00C74AEF"/>
    <w:rsid w:val="00C761C1"/>
    <w:rsid w:val="00C766A4"/>
    <w:rsid w:val="00C77F34"/>
    <w:rsid w:val="00C829AC"/>
    <w:rsid w:val="00C83458"/>
    <w:rsid w:val="00C83E56"/>
    <w:rsid w:val="00C85DC1"/>
    <w:rsid w:val="00C85FAF"/>
    <w:rsid w:val="00C87836"/>
    <w:rsid w:val="00C908CF"/>
    <w:rsid w:val="00C90948"/>
    <w:rsid w:val="00C9169F"/>
    <w:rsid w:val="00C92AF9"/>
    <w:rsid w:val="00C93430"/>
    <w:rsid w:val="00C94D44"/>
    <w:rsid w:val="00C9521B"/>
    <w:rsid w:val="00C96C10"/>
    <w:rsid w:val="00CA134D"/>
    <w:rsid w:val="00CA347B"/>
    <w:rsid w:val="00CA3F4D"/>
    <w:rsid w:val="00CA40E2"/>
    <w:rsid w:val="00CA6DFB"/>
    <w:rsid w:val="00CB171D"/>
    <w:rsid w:val="00CB1E67"/>
    <w:rsid w:val="00CB4EA2"/>
    <w:rsid w:val="00CB581A"/>
    <w:rsid w:val="00CB6B45"/>
    <w:rsid w:val="00CC1CFE"/>
    <w:rsid w:val="00CC2E7E"/>
    <w:rsid w:val="00CC2E9A"/>
    <w:rsid w:val="00CC2FB1"/>
    <w:rsid w:val="00CC358C"/>
    <w:rsid w:val="00CC3F06"/>
    <w:rsid w:val="00CC72C1"/>
    <w:rsid w:val="00CD230E"/>
    <w:rsid w:val="00CD36F5"/>
    <w:rsid w:val="00CD4BD5"/>
    <w:rsid w:val="00CD6C1C"/>
    <w:rsid w:val="00CD6C4E"/>
    <w:rsid w:val="00CE3E8B"/>
    <w:rsid w:val="00CE5127"/>
    <w:rsid w:val="00CE6D8D"/>
    <w:rsid w:val="00CE74FB"/>
    <w:rsid w:val="00CE7E52"/>
    <w:rsid w:val="00CE7E70"/>
    <w:rsid w:val="00CF17FB"/>
    <w:rsid w:val="00CF19A3"/>
    <w:rsid w:val="00CF2230"/>
    <w:rsid w:val="00CF30EF"/>
    <w:rsid w:val="00CF3165"/>
    <w:rsid w:val="00CF3819"/>
    <w:rsid w:val="00CF4CB6"/>
    <w:rsid w:val="00D00213"/>
    <w:rsid w:val="00D00FAA"/>
    <w:rsid w:val="00D0369A"/>
    <w:rsid w:val="00D04858"/>
    <w:rsid w:val="00D114F8"/>
    <w:rsid w:val="00D1367A"/>
    <w:rsid w:val="00D20034"/>
    <w:rsid w:val="00D210A7"/>
    <w:rsid w:val="00D21391"/>
    <w:rsid w:val="00D22E26"/>
    <w:rsid w:val="00D24861"/>
    <w:rsid w:val="00D2529E"/>
    <w:rsid w:val="00D2794C"/>
    <w:rsid w:val="00D3208D"/>
    <w:rsid w:val="00D3420A"/>
    <w:rsid w:val="00D35B3D"/>
    <w:rsid w:val="00D3699F"/>
    <w:rsid w:val="00D40943"/>
    <w:rsid w:val="00D40FCB"/>
    <w:rsid w:val="00D4111E"/>
    <w:rsid w:val="00D415F0"/>
    <w:rsid w:val="00D43454"/>
    <w:rsid w:val="00D45239"/>
    <w:rsid w:val="00D45657"/>
    <w:rsid w:val="00D5193D"/>
    <w:rsid w:val="00D52234"/>
    <w:rsid w:val="00D52E46"/>
    <w:rsid w:val="00D56461"/>
    <w:rsid w:val="00D57735"/>
    <w:rsid w:val="00D57E03"/>
    <w:rsid w:val="00D620BA"/>
    <w:rsid w:val="00D621BB"/>
    <w:rsid w:val="00D62530"/>
    <w:rsid w:val="00D64400"/>
    <w:rsid w:val="00D65CEF"/>
    <w:rsid w:val="00D66097"/>
    <w:rsid w:val="00D662F5"/>
    <w:rsid w:val="00D709B7"/>
    <w:rsid w:val="00D72C5A"/>
    <w:rsid w:val="00D75548"/>
    <w:rsid w:val="00D80F7E"/>
    <w:rsid w:val="00D81C65"/>
    <w:rsid w:val="00D834AB"/>
    <w:rsid w:val="00D84406"/>
    <w:rsid w:val="00D86631"/>
    <w:rsid w:val="00D92533"/>
    <w:rsid w:val="00D92CB5"/>
    <w:rsid w:val="00D936CC"/>
    <w:rsid w:val="00D95234"/>
    <w:rsid w:val="00D979C7"/>
    <w:rsid w:val="00D97F49"/>
    <w:rsid w:val="00DA1C03"/>
    <w:rsid w:val="00DA1D30"/>
    <w:rsid w:val="00DA3470"/>
    <w:rsid w:val="00DA40CF"/>
    <w:rsid w:val="00DA4AE3"/>
    <w:rsid w:val="00DA529C"/>
    <w:rsid w:val="00DA5D84"/>
    <w:rsid w:val="00DB2F50"/>
    <w:rsid w:val="00DB6C32"/>
    <w:rsid w:val="00DB7CE9"/>
    <w:rsid w:val="00DC0E3F"/>
    <w:rsid w:val="00DC14C3"/>
    <w:rsid w:val="00DC278D"/>
    <w:rsid w:val="00DC3625"/>
    <w:rsid w:val="00DC44B8"/>
    <w:rsid w:val="00DC50B6"/>
    <w:rsid w:val="00DC5180"/>
    <w:rsid w:val="00DC5931"/>
    <w:rsid w:val="00DC6087"/>
    <w:rsid w:val="00DD050E"/>
    <w:rsid w:val="00DD1FE2"/>
    <w:rsid w:val="00DD34BB"/>
    <w:rsid w:val="00DD4953"/>
    <w:rsid w:val="00DD4D7A"/>
    <w:rsid w:val="00DD7023"/>
    <w:rsid w:val="00DD7760"/>
    <w:rsid w:val="00DD7F56"/>
    <w:rsid w:val="00DE00E1"/>
    <w:rsid w:val="00DE073D"/>
    <w:rsid w:val="00DE0B4D"/>
    <w:rsid w:val="00DE1A49"/>
    <w:rsid w:val="00DE1D7C"/>
    <w:rsid w:val="00DE3375"/>
    <w:rsid w:val="00DE6416"/>
    <w:rsid w:val="00DF20C1"/>
    <w:rsid w:val="00DF2B2A"/>
    <w:rsid w:val="00DF39DE"/>
    <w:rsid w:val="00DF46AC"/>
    <w:rsid w:val="00DF46FA"/>
    <w:rsid w:val="00E00A95"/>
    <w:rsid w:val="00E02157"/>
    <w:rsid w:val="00E033EA"/>
    <w:rsid w:val="00E06F3E"/>
    <w:rsid w:val="00E07822"/>
    <w:rsid w:val="00E07880"/>
    <w:rsid w:val="00E111C0"/>
    <w:rsid w:val="00E145B9"/>
    <w:rsid w:val="00E155FF"/>
    <w:rsid w:val="00E166DD"/>
    <w:rsid w:val="00E175AA"/>
    <w:rsid w:val="00E2087E"/>
    <w:rsid w:val="00E20DAE"/>
    <w:rsid w:val="00E21827"/>
    <w:rsid w:val="00E30A10"/>
    <w:rsid w:val="00E30A48"/>
    <w:rsid w:val="00E30BA1"/>
    <w:rsid w:val="00E3184B"/>
    <w:rsid w:val="00E319A8"/>
    <w:rsid w:val="00E31C62"/>
    <w:rsid w:val="00E32B32"/>
    <w:rsid w:val="00E33B8C"/>
    <w:rsid w:val="00E35269"/>
    <w:rsid w:val="00E35657"/>
    <w:rsid w:val="00E35FB3"/>
    <w:rsid w:val="00E3638E"/>
    <w:rsid w:val="00E4016E"/>
    <w:rsid w:val="00E41AF3"/>
    <w:rsid w:val="00E464E5"/>
    <w:rsid w:val="00E509F8"/>
    <w:rsid w:val="00E52936"/>
    <w:rsid w:val="00E54351"/>
    <w:rsid w:val="00E5616F"/>
    <w:rsid w:val="00E56DB5"/>
    <w:rsid w:val="00E6313A"/>
    <w:rsid w:val="00E643B7"/>
    <w:rsid w:val="00E65216"/>
    <w:rsid w:val="00E66A46"/>
    <w:rsid w:val="00E716B6"/>
    <w:rsid w:val="00E72568"/>
    <w:rsid w:val="00E727F4"/>
    <w:rsid w:val="00E728D0"/>
    <w:rsid w:val="00E733D3"/>
    <w:rsid w:val="00E73716"/>
    <w:rsid w:val="00E73A82"/>
    <w:rsid w:val="00E73F5D"/>
    <w:rsid w:val="00E759AA"/>
    <w:rsid w:val="00E7712B"/>
    <w:rsid w:val="00E82F3C"/>
    <w:rsid w:val="00E8484F"/>
    <w:rsid w:val="00E85889"/>
    <w:rsid w:val="00E85F30"/>
    <w:rsid w:val="00E8767B"/>
    <w:rsid w:val="00E90AB3"/>
    <w:rsid w:val="00E90EBC"/>
    <w:rsid w:val="00E94F37"/>
    <w:rsid w:val="00E954F6"/>
    <w:rsid w:val="00E96910"/>
    <w:rsid w:val="00E96CC5"/>
    <w:rsid w:val="00EA01B7"/>
    <w:rsid w:val="00EA0956"/>
    <w:rsid w:val="00EA176A"/>
    <w:rsid w:val="00EA17CA"/>
    <w:rsid w:val="00EA33CB"/>
    <w:rsid w:val="00EA438F"/>
    <w:rsid w:val="00EB018E"/>
    <w:rsid w:val="00EB2018"/>
    <w:rsid w:val="00EB2720"/>
    <w:rsid w:val="00EB4A86"/>
    <w:rsid w:val="00EB5C37"/>
    <w:rsid w:val="00EB6505"/>
    <w:rsid w:val="00EB73E3"/>
    <w:rsid w:val="00EB744B"/>
    <w:rsid w:val="00EB750D"/>
    <w:rsid w:val="00EB7F7D"/>
    <w:rsid w:val="00EC0859"/>
    <w:rsid w:val="00EC0AE4"/>
    <w:rsid w:val="00EC4485"/>
    <w:rsid w:val="00EC56D8"/>
    <w:rsid w:val="00EC61AF"/>
    <w:rsid w:val="00ED414A"/>
    <w:rsid w:val="00ED5D70"/>
    <w:rsid w:val="00ED60E7"/>
    <w:rsid w:val="00EE076D"/>
    <w:rsid w:val="00EE11F1"/>
    <w:rsid w:val="00EE1358"/>
    <w:rsid w:val="00EE4179"/>
    <w:rsid w:val="00EE45C2"/>
    <w:rsid w:val="00EE6D67"/>
    <w:rsid w:val="00EE759B"/>
    <w:rsid w:val="00EE795F"/>
    <w:rsid w:val="00EF1E99"/>
    <w:rsid w:val="00EF4DBE"/>
    <w:rsid w:val="00EF60CC"/>
    <w:rsid w:val="00EF7949"/>
    <w:rsid w:val="00F00686"/>
    <w:rsid w:val="00F00E9B"/>
    <w:rsid w:val="00F016D1"/>
    <w:rsid w:val="00F02B45"/>
    <w:rsid w:val="00F033CC"/>
    <w:rsid w:val="00F03916"/>
    <w:rsid w:val="00F03A94"/>
    <w:rsid w:val="00F03E83"/>
    <w:rsid w:val="00F045A3"/>
    <w:rsid w:val="00F06E5E"/>
    <w:rsid w:val="00F0769C"/>
    <w:rsid w:val="00F07CA3"/>
    <w:rsid w:val="00F11123"/>
    <w:rsid w:val="00F1141F"/>
    <w:rsid w:val="00F11569"/>
    <w:rsid w:val="00F12D76"/>
    <w:rsid w:val="00F13034"/>
    <w:rsid w:val="00F2146C"/>
    <w:rsid w:val="00F22B0E"/>
    <w:rsid w:val="00F22DEF"/>
    <w:rsid w:val="00F27797"/>
    <w:rsid w:val="00F27C19"/>
    <w:rsid w:val="00F313FB"/>
    <w:rsid w:val="00F32110"/>
    <w:rsid w:val="00F3227F"/>
    <w:rsid w:val="00F322C2"/>
    <w:rsid w:val="00F33934"/>
    <w:rsid w:val="00F344F2"/>
    <w:rsid w:val="00F36BB8"/>
    <w:rsid w:val="00F377E7"/>
    <w:rsid w:val="00F37944"/>
    <w:rsid w:val="00F40717"/>
    <w:rsid w:val="00F4112C"/>
    <w:rsid w:val="00F4191D"/>
    <w:rsid w:val="00F41AE3"/>
    <w:rsid w:val="00F4498C"/>
    <w:rsid w:val="00F44D73"/>
    <w:rsid w:val="00F515E6"/>
    <w:rsid w:val="00F51864"/>
    <w:rsid w:val="00F5224C"/>
    <w:rsid w:val="00F541BA"/>
    <w:rsid w:val="00F56263"/>
    <w:rsid w:val="00F5687C"/>
    <w:rsid w:val="00F56FF3"/>
    <w:rsid w:val="00F60E8E"/>
    <w:rsid w:val="00F62A38"/>
    <w:rsid w:val="00F64587"/>
    <w:rsid w:val="00F70BAE"/>
    <w:rsid w:val="00F72902"/>
    <w:rsid w:val="00F74187"/>
    <w:rsid w:val="00F75883"/>
    <w:rsid w:val="00F76756"/>
    <w:rsid w:val="00F80B98"/>
    <w:rsid w:val="00F820C3"/>
    <w:rsid w:val="00F8461D"/>
    <w:rsid w:val="00F8462C"/>
    <w:rsid w:val="00F84747"/>
    <w:rsid w:val="00F86AB5"/>
    <w:rsid w:val="00F86F48"/>
    <w:rsid w:val="00F91D60"/>
    <w:rsid w:val="00F92A73"/>
    <w:rsid w:val="00F93367"/>
    <w:rsid w:val="00F94ED5"/>
    <w:rsid w:val="00F95ED1"/>
    <w:rsid w:val="00F97180"/>
    <w:rsid w:val="00F977CC"/>
    <w:rsid w:val="00FA0787"/>
    <w:rsid w:val="00FA15D3"/>
    <w:rsid w:val="00FA1DAB"/>
    <w:rsid w:val="00FA486D"/>
    <w:rsid w:val="00FA5152"/>
    <w:rsid w:val="00FA6FCA"/>
    <w:rsid w:val="00FA7161"/>
    <w:rsid w:val="00FB02D9"/>
    <w:rsid w:val="00FB12F1"/>
    <w:rsid w:val="00FB2922"/>
    <w:rsid w:val="00FB2EF3"/>
    <w:rsid w:val="00FB54CE"/>
    <w:rsid w:val="00FB7964"/>
    <w:rsid w:val="00FC187E"/>
    <w:rsid w:val="00FC3E6D"/>
    <w:rsid w:val="00FC5989"/>
    <w:rsid w:val="00FC5DDC"/>
    <w:rsid w:val="00FC5FB3"/>
    <w:rsid w:val="00FC7A49"/>
    <w:rsid w:val="00FC7B97"/>
    <w:rsid w:val="00FC7C9C"/>
    <w:rsid w:val="00FD38F0"/>
    <w:rsid w:val="00FD5AC3"/>
    <w:rsid w:val="00FD7C6A"/>
    <w:rsid w:val="00FE023B"/>
    <w:rsid w:val="00FE0BF0"/>
    <w:rsid w:val="00FE15F3"/>
    <w:rsid w:val="00FE2A9F"/>
    <w:rsid w:val="00FE2D1E"/>
    <w:rsid w:val="00FE2D98"/>
    <w:rsid w:val="00FE3315"/>
    <w:rsid w:val="00FE3E52"/>
    <w:rsid w:val="00FE438C"/>
    <w:rsid w:val="00FE61C1"/>
    <w:rsid w:val="00FE6B2C"/>
    <w:rsid w:val="00FE6F16"/>
    <w:rsid w:val="00FE7048"/>
    <w:rsid w:val="00FE78F2"/>
    <w:rsid w:val="00FF02FF"/>
    <w:rsid w:val="00FF2AF6"/>
    <w:rsid w:val="00FF3540"/>
    <w:rsid w:val="00FF39FF"/>
    <w:rsid w:val="00FF57C9"/>
    <w:rsid w:val="00FF62CA"/>
    <w:rsid w:val="00FF6DDA"/>
    <w:rsid w:val="00FF789A"/>
    <w:rsid w:val="0E77F650"/>
    <w:rsid w:val="27218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AE3"/>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목록 단락"/>
    <w:basedOn w:val="Normal"/>
    <w:link w:val="ListParagraphChar"/>
    <w:uiPriority w:val="34"/>
    <w:qFormat/>
    <w:rsid w:val="00D662F5"/>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D662F5"/>
    <w:rPr>
      <w:rFonts w:eastAsia="SimSun"/>
      <w:lang w:val="en-GB" w:eastAsia="ja-JP"/>
    </w:rPr>
  </w:style>
  <w:style w:type="paragraph" w:customStyle="1" w:styleId="3GPPHeader">
    <w:name w:val="3GPP_Header"/>
    <w:basedOn w:val="Normal"/>
    <w:qFormat/>
    <w:rsid w:val="00D662F5"/>
    <w:pPr>
      <w:tabs>
        <w:tab w:val="left" w:pos="1800"/>
        <w:tab w:val="right" w:pos="9360"/>
      </w:tabs>
      <w:overflowPunct w:val="0"/>
      <w:autoSpaceDE w:val="0"/>
      <w:autoSpaceDN w:val="0"/>
      <w:adjustRightInd w:val="0"/>
      <w:spacing w:after="0"/>
      <w:jc w:val="both"/>
      <w:textAlignment w:val="baseline"/>
    </w:pPr>
    <w:rPr>
      <w:rFonts w:ascii="Arial" w:hAnsi="Arial"/>
      <w:b/>
      <w:lang w:eastAsia="zh-CN"/>
    </w:rPr>
  </w:style>
  <w:style w:type="character" w:customStyle="1" w:styleId="B1Char">
    <w:name w:val="B1 Char"/>
    <w:link w:val="B1"/>
    <w:qFormat/>
    <w:locked/>
    <w:rsid w:val="00014841"/>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470442362">
          <w:marLeft w:val="1080"/>
          <w:marRight w:val="0"/>
          <w:marTop w:val="100"/>
          <w:marBottom w:val="0"/>
          <w:divBdr>
            <w:top w:val="none" w:sz="0" w:space="0" w:color="auto"/>
            <w:left w:val="none" w:sz="0" w:space="0" w:color="auto"/>
            <w:bottom w:val="none" w:sz="0" w:space="0" w:color="auto"/>
            <w:right w:val="none" w:sz="0" w:space="0" w:color="auto"/>
          </w:divBdr>
        </w:div>
        <w:div w:id="173351228">
          <w:marLeft w:val="108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54524611">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405492873">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2.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665</TotalTime>
  <Pages>4</Pages>
  <Words>969</Words>
  <Characters>5525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The Qualcomm User</cp:lastModifiedBy>
  <cp:revision>229</cp:revision>
  <dcterms:created xsi:type="dcterms:W3CDTF">2020-10-12T22:00:00Z</dcterms:created>
  <dcterms:modified xsi:type="dcterms:W3CDTF">2021-01-15T23:37:00Z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